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333A3D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3A3D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B263C" w:rsidRPr="00333A3D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3A3D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9307A2">
        <w:rPr>
          <w:rFonts w:ascii="Arial" w:hAnsi="Arial" w:cs="Arial"/>
          <w:b/>
          <w:sz w:val="24"/>
          <w:szCs w:val="24"/>
        </w:rPr>
        <w:t>проректором по учебной работе Васильевой Н.В.</w:t>
      </w:r>
    </w:p>
    <w:p w:rsidR="00EB263C" w:rsidRPr="00333A3D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333A3D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33A3D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333A3D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33A3D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442933">
        <w:rPr>
          <w:rFonts w:ascii="Arial" w:hAnsi="Arial" w:cs="Arial"/>
          <w:sz w:val="26"/>
          <w:szCs w:val="26"/>
        </w:rPr>
        <w:t>26</w:t>
      </w:r>
      <w:r w:rsidR="00927B70" w:rsidRPr="00333A3D">
        <w:rPr>
          <w:rFonts w:ascii="Arial" w:hAnsi="Arial" w:cs="Arial"/>
          <w:sz w:val="26"/>
          <w:szCs w:val="26"/>
        </w:rPr>
        <w:t xml:space="preserve"> июня </w:t>
      </w:r>
      <w:r w:rsidRPr="00333A3D">
        <w:rPr>
          <w:rFonts w:ascii="Arial" w:hAnsi="Arial" w:cs="Arial"/>
          <w:sz w:val="26"/>
          <w:szCs w:val="26"/>
        </w:rPr>
        <w:t>202</w:t>
      </w:r>
      <w:r w:rsidR="00442933">
        <w:rPr>
          <w:rFonts w:ascii="Arial" w:hAnsi="Arial" w:cs="Arial"/>
          <w:sz w:val="26"/>
          <w:szCs w:val="26"/>
        </w:rPr>
        <w:t>3</w:t>
      </w:r>
      <w:r w:rsidRPr="00333A3D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333A3D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333A3D" w:rsidRDefault="00EB263C" w:rsidP="00455655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333A3D">
        <w:rPr>
          <w:b/>
          <w:sz w:val="28"/>
          <w:szCs w:val="28"/>
        </w:rPr>
        <w:t>О внесении изменени</w:t>
      </w:r>
      <w:r w:rsidR="00455655" w:rsidRPr="00333A3D">
        <w:rPr>
          <w:b/>
          <w:sz w:val="28"/>
          <w:szCs w:val="28"/>
        </w:rPr>
        <w:t>й</w:t>
      </w:r>
      <w:r w:rsidR="00807CA1" w:rsidRPr="00333A3D">
        <w:rPr>
          <w:b/>
          <w:sz w:val="28"/>
          <w:szCs w:val="28"/>
        </w:rPr>
        <w:t xml:space="preserve"> в </w:t>
      </w:r>
      <w:r w:rsidR="004D19BA" w:rsidRPr="00333A3D">
        <w:rPr>
          <w:rFonts w:eastAsia="Calibri"/>
          <w:b/>
          <w:sz w:val="28"/>
          <w:szCs w:val="28"/>
        </w:rPr>
        <w:t xml:space="preserve">Положение </w:t>
      </w:r>
      <w:r w:rsidR="00455655" w:rsidRPr="00333A3D">
        <w:rPr>
          <w:rFonts w:eastAsia="Calibri"/>
          <w:b/>
          <w:sz w:val="28"/>
          <w:szCs w:val="28"/>
        </w:rPr>
        <w:t>о системе эффективного контракта педагогических работников, относящихся к профессорско-преподавательскому составу, в ФГБОУ ВО «БГУ»</w:t>
      </w:r>
    </w:p>
    <w:p w:rsidR="00EB263C" w:rsidRPr="00333A3D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333A3D" w:rsidRDefault="00807CA1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В соответствии с подпункто</w:t>
      </w:r>
      <w:r w:rsidR="004D19BA" w:rsidRPr="00333A3D">
        <w:rPr>
          <w:rFonts w:ascii="Times New Roman" w:hAnsi="Times New Roman" w:cs="Times New Roman"/>
          <w:sz w:val="28"/>
          <w:szCs w:val="28"/>
        </w:rPr>
        <w:t>м 6</w:t>
      </w:r>
      <w:r w:rsidRPr="00333A3D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 ученый совет ФГБОУ ВО «БГУ»</w:t>
      </w:r>
    </w:p>
    <w:p w:rsidR="00EB263C" w:rsidRPr="00333A3D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333A3D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333A3D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5637BB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="00807CA1" w:rsidRPr="00333A3D">
        <w:rPr>
          <w:rFonts w:eastAsiaTheme="minorHAnsi"/>
          <w:sz w:val="28"/>
          <w:szCs w:val="28"/>
        </w:rPr>
        <w:t>Утвердить изменени</w:t>
      </w:r>
      <w:r w:rsidR="00455655" w:rsidRPr="00333A3D">
        <w:rPr>
          <w:rFonts w:eastAsiaTheme="minorHAnsi"/>
          <w:sz w:val="28"/>
          <w:szCs w:val="28"/>
        </w:rPr>
        <w:t>я</w:t>
      </w:r>
      <w:r w:rsidR="00807CA1" w:rsidRPr="00333A3D">
        <w:rPr>
          <w:rFonts w:eastAsiaTheme="minorHAnsi"/>
          <w:sz w:val="28"/>
          <w:szCs w:val="28"/>
        </w:rPr>
        <w:t xml:space="preserve"> в </w:t>
      </w:r>
      <w:r w:rsidR="00455655" w:rsidRPr="00333A3D">
        <w:rPr>
          <w:rFonts w:eastAsia="Calibri"/>
          <w:sz w:val="28"/>
          <w:szCs w:val="28"/>
        </w:rPr>
        <w:t>Положение о системе эффективного контракта педагогических работников, относящихся к профессорско-преподавательскому составу, в ФГБОУ ВО «БГУ» № 09-09-36</w:t>
      </w:r>
      <w:r w:rsidR="004D19BA" w:rsidRPr="00333A3D">
        <w:rPr>
          <w:sz w:val="28"/>
          <w:szCs w:val="28"/>
        </w:rPr>
        <w:t>, утвержденно</w:t>
      </w:r>
      <w:r w:rsidR="00783719">
        <w:rPr>
          <w:sz w:val="28"/>
          <w:szCs w:val="28"/>
        </w:rPr>
        <w:t>е</w:t>
      </w:r>
      <w:r w:rsidR="004D19BA" w:rsidRPr="00333A3D">
        <w:rPr>
          <w:sz w:val="28"/>
          <w:szCs w:val="28"/>
        </w:rPr>
        <w:t xml:space="preserve"> ученым советом ФГБОУ ВО «БГУ» </w:t>
      </w:r>
      <w:r w:rsidR="00455655" w:rsidRPr="00333A3D">
        <w:rPr>
          <w:sz w:val="28"/>
          <w:szCs w:val="28"/>
        </w:rPr>
        <w:t>25 июня 2021</w:t>
      </w:r>
      <w:r w:rsidR="004D19BA" w:rsidRPr="00333A3D">
        <w:rPr>
          <w:sz w:val="28"/>
          <w:szCs w:val="28"/>
        </w:rPr>
        <w:t xml:space="preserve"> г. (протокол № 1</w:t>
      </w:r>
      <w:r w:rsidR="00455655" w:rsidRPr="00333A3D">
        <w:rPr>
          <w:sz w:val="28"/>
          <w:szCs w:val="28"/>
        </w:rPr>
        <w:t>4</w:t>
      </w:r>
      <w:r w:rsidR="004D19BA" w:rsidRPr="00333A3D">
        <w:rPr>
          <w:sz w:val="28"/>
          <w:szCs w:val="28"/>
        </w:rPr>
        <w:t xml:space="preserve">) </w:t>
      </w:r>
      <w:r w:rsidR="00807CA1" w:rsidRPr="00333A3D">
        <w:rPr>
          <w:rFonts w:eastAsiaTheme="minorHAnsi"/>
          <w:sz w:val="28"/>
          <w:szCs w:val="28"/>
        </w:rPr>
        <w:t>(прилагается).</w:t>
      </w:r>
    </w:p>
    <w:p w:rsidR="00783719" w:rsidRDefault="005637BB" w:rsidP="0078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Установить, что</w:t>
      </w:r>
      <w:r w:rsidRPr="00333A3D">
        <w:rPr>
          <w:rFonts w:ascii="Times New Roman" w:hAnsi="Times New Roman" w:cs="Times New Roman"/>
          <w:sz w:val="28"/>
          <w:szCs w:val="28"/>
        </w:rPr>
        <w:t xml:space="preserve"> </w:t>
      </w:r>
      <w:r w:rsidR="00783719">
        <w:rPr>
          <w:rFonts w:ascii="Times New Roman" w:hAnsi="Times New Roman" w:cs="Times New Roman"/>
          <w:sz w:val="28"/>
          <w:szCs w:val="28"/>
        </w:rPr>
        <w:t xml:space="preserve">пункт 1 </w:t>
      </w:r>
      <w:r w:rsidRPr="00333A3D">
        <w:rPr>
          <w:rFonts w:ascii="Times New Roman" w:hAnsi="Times New Roman" w:cs="Times New Roman"/>
          <w:sz w:val="28"/>
          <w:szCs w:val="28"/>
        </w:rPr>
        <w:t>изменени</w:t>
      </w:r>
      <w:r w:rsidR="0078371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утвержденны</w:t>
      </w:r>
      <w:r w:rsidR="0078371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настоящим решением,</w:t>
      </w:r>
      <w:r w:rsidRPr="00333A3D">
        <w:rPr>
          <w:rFonts w:ascii="Times New Roman" w:hAnsi="Times New Roman" w:cs="Times New Roman"/>
          <w:sz w:val="28"/>
          <w:szCs w:val="28"/>
        </w:rPr>
        <w:t xml:space="preserve"> </w:t>
      </w:r>
      <w:r w:rsidR="00C565D4">
        <w:rPr>
          <w:rFonts w:ascii="Times New Roman" w:hAnsi="Times New Roman" w:cs="Times New Roman"/>
          <w:sz w:val="28"/>
          <w:szCs w:val="28"/>
        </w:rPr>
        <w:t>вступа</w:t>
      </w:r>
      <w:r w:rsidR="00783719">
        <w:rPr>
          <w:rFonts w:ascii="Times New Roman" w:hAnsi="Times New Roman" w:cs="Times New Roman"/>
          <w:sz w:val="28"/>
          <w:szCs w:val="28"/>
        </w:rPr>
        <w:t>е</w:t>
      </w:r>
      <w:r w:rsidR="00C565D4">
        <w:rPr>
          <w:rFonts w:ascii="Times New Roman" w:hAnsi="Times New Roman" w:cs="Times New Roman"/>
          <w:sz w:val="28"/>
          <w:szCs w:val="28"/>
        </w:rPr>
        <w:t>т в силу с 01 сентября 2023 г.</w:t>
      </w:r>
      <w:r w:rsidR="00783719">
        <w:rPr>
          <w:rFonts w:ascii="Times New Roman" w:hAnsi="Times New Roman" w:cs="Times New Roman"/>
          <w:sz w:val="28"/>
          <w:szCs w:val="28"/>
        </w:rPr>
        <w:t>,</w:t>
      </w:r>
      <w:r w:rsidR="00C565D4">
        <w:rPr>
          <w:rFonts w:ascii="Times New Roman" w:hAnsi="Times New Roman" w:cs="Times New Roman"/>
          <w:sz w:val="28"/>
          <w:szCs w:val="28"/>
        </w:rPr>
        <w:t xml:space="preserve"> </w:t>
      </w:r>
      <w:r w:rsidR="00783719">
        <w:rPr>
          <w:rFonts w:ascii="Times New Roman" w:hAnsi="Times New Roman" w:cs="Times New Roman"/>
          <w:sz w:val="28"/>
          <w:szCs w:val="28"/>
        </w:rPr>
        <w:t xml:space="preserve">предусмотренные им изменения </w:t>
      </w:r>
      <w:r w:rsidRPr="00333A3D">
        <w:rPr>
          <w:rFonts w:ascii="Times New Roman" w:hAnsi="Times New Roman" w:cs="Times New Roman"/>
          <w:sz w:val="28"/>
          <w:szCs w:val="28"/>
        </w:rPr>
        <w:t>учитыва</w:t>
      </w:r>
      <w:r w:rsidR="00783719">
        <w:rPr>
          <w:rFonts w:ascii="Times New Roman" w:hAnsi="Times New Roman" w:cs="Times New Roman"/>
          <w:sz w:val="28"/>
          <w:szCs w:val="28"/>
        </w:rPr>
        <w:t>ю</w:t>
      </w:r>
      <w:r w:rsidRPr="00333A3D">
        <w:rPr>
          <w:rFonts w:ascii="Times New Roman" w:hAnsi="Times New Roman" w:cs="Times New Roman"/>
          <w:sz w:val="28"/>
          <w:szCs w:val="28"/>
        </w:rPr>
        <w:t xml:space="preserve">тся при оценке эффективности работы педагогических работников, относящихся к профессорско-преподавательскому составу, </w:t>
      </w:r>
      <w:r w:rsidR="00C565D4">
        <w:rPr>
          <w:rFonts w:ascii="Times New Roman" w:hAnsi="Times New Roman" w:cs="Times New Roman"/>
          <w:sz w:val="28"/>
          <w:szCs w:val="28"/>
        </w:rPr>
        <w:t>начиная с</w:t>
      </w:r>
      <w:r w:rsidRPr="00333A3D">
        <w:rPr>
          <w:rFonts w:ascii="Times New Roman" w:hAnsi="Times New Roman" w:cs="Times New Roman"/>
          <w:sz w:val="28"/>
          <w:szCs w:val="28"/>
        </w:rPr>
        <w:t xml:space="preserve"> отчетного периода с 01 сентября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3A3D">
        <w:rPr>
          <w:rFonts w:ascii="Times New Roman" w:hAnsi="Times New Roman" w:cs="Times New Roman"/>
          <w:sz w:val="28"/>
          <w:szCs w:val="28"/>
        </w:rPr>
        <w:t xml:space="preserve"> г. по 31 августа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3A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3719" w:rsidRPr="00333A3D" w:rsidRDefault="00783719" w:rsidP="0078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82">
        <w:rPr>
          <w:rFonts w:ascii="Times New Roman" w:hAnsi="Times New Roman" w:cs="Times New Roman"/>
          <w:sz w:val="28"/>
          <w:szCs w:val="28"/>
        </w:rPr>
        <w:t xml:space="preserve">Пункт 2 изменений, утвержденных настоящим решением, вступает со дня принятия настоящего решения и распространяется на правоотношения, возникшие </w:t>
      </w:r>
      <w:r w:rsidR="00DA4A35" w:rsidRPr="00583682">
        <w:rPr>
          <w:rFonts w:ascii="Times New Roman" w:hAnsi="Times New Roman" w:cs="Times New Roman"/>
          <w:sz w:val="28"/>
          <w:szCs w:val="28"/>
        </w:rPr>
        <w:t>с 01 сентября 2022 г., предусмотренные им изменения учитываются при оценке эффективности работы педагогических работников, относящихся к профессорско-преподавательскому составу, начиная с отчетного периода с 01 сентября 2022 г. по 31 августа 2023 г.</w:t>
      </w:r>
    </w:p>
    <w:p w:rsidR="005637BB" w:rsidRPr="00333A3D" w:rsidRDefault="005637BB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EB263C" w:rsidRPr="00333A3D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333A3D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333A3D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EB263C" w:rsidRPr="00333A3D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A3D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417"/>
        <w:gridCol w:w="4867"/>
      </w:tblGrid>
      <w:tr w:rsidR="004D19BA" w:rsidRPr="00333A3D" w:rsidTr="00442933">
        <w:trPr>
          <w:trHeight w:val="2825"/>
          <w:jc w:val="center"/>
        </w:trPr>
        <w:tc>
          <w:tcPr>
            <w:tcW w:w="2176" w:type="pct"/>
          </w:tcPr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3A3D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A3D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A3D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33A3D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731" w:rsidRDefault="00807CA1" w:rsidP="00807CA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333A3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37518" w:rsidRPr="00333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455655" w:rsidRPr="00333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СИСТЕМЕ ЭФФЕКТИВНОГО КОНТРАКТА ПЕДАГОГИЧЕСКИХ РАБОТНИКОВ, ОТНОСЯЩИХСЯ </w:t>
            </w:r>
          </w:p>
          <w:p w:rsidR="000F6731" w:rsidRDefault="00455655" w:rsidP="00807CA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3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 ПРОФЕССОРСКО-ПРЕПОДАВАТЕЛЬСКОМУ СОСТАВУ, </w:t>
            </w:r>
          </w:p>
          <w:p w:rsidR="00807CA1" w:rsidRPr="00333A3D" w:rsidRDefault="00455655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ФГБОУ ВО «БГУ»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455655" w:rsidRPr="00333A3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tbl>
            <w:tblPr>
              <w:tblStyle w:val="10"/>
              <w:tblW w:w="44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3871"/>
            </w:tblGrid>
            <w:tr w:rsidR="004D19BA" w:rsidRPr="00333A3D" w:rsidTr="00562E16">
              <w:trPr>
                <w:trHeight w:val="2514"/>
              </w:trPr>
              <w:tc>
                <w:tcPr>
                  <w:tcW w:w="645" w:type="pct"/>
                </w:tcPr>
                <w:p w:rsidR="00807CA1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5" w:type="pct"/>
                </w:tcPr>
                <w:p w:rsidR="00807CA1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33A3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 w:rsidR="004429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</w:p>
                <w:p w:rsidR="00807CA1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442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 июня 2023 г.</w:t>
                  </w:r>
                  <w:r w:rsidRPr="00333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4429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333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ФГБОУ ВО «БГУ»</w:t>
                  </w:r>
                </w:p>
                <w:p w:rsidR="00807CA1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333A3D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3A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</w:tc>
            </w:tr>
          </w:tbl>
          <w:p w:rsidR="00807CA1" w:rsidRPr="00333A3D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655" w:rsidRPr="00333A3D" w:rsidRDefault="00455655" w:rsidP="00455655">
            <w:pPr>
              <w:pStyle w:val="a3"/>
              <w:ind w:left="7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55655" w:rsidRPr="00333A3D" w:rsidRDefault="00455655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5655" w:rsidRPr="00333A3D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333A3D">
              <w:rPr>
                <w:rFonts w:ascii="Times New Roman" w:hAnsi="Times New Roman"/>
                <w:kern w:val="2"/>
                <w:sz w:val="28"/>
                <w:szCs w:val="27"/>
              </w:rPr>
              <w:t>Представительный орган работников ФГБОУ ВО «БГУ»</w:t>
            </w:r>
          </w:p>
          <w:p w:rsidR="00455655" w:rsidRPr="00333A3D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333A3D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333A3D">
              <w:rPr>
                <w:rFonts w:ascii="Times New Roman" w:hAnsi="Times New Roman"/>
                <w:kern w:val="2"/>
                <w:sz w:val="28"/>
                <w:szCs w:val="27"/>
              </w:rPr>
              <w:t>________________Т.А. Бутакова</w:t>
            </w:r>
          </w:p>
          <w:p w:rsidR="00455655" w:rsidRPr="00333A3D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333A3D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333A3D">
              <w:rPr>
                <w:rFonts w:ascii="Times New Roman" w:hAnsi="Times New Roman"/>
                <w:kern w:val="2"/>
                <w:sz w:val="28"/>
                <w:szCs w:val="27"/>
              </w:rPr>
              <w:t>________________ А.В. Шалак</w:t>
            </w:r>
          </w:p>
          <w:p w:rsidR="00455655" w:rsidRPr="00333A3D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333A3D" w:rsidRDefault="00455655" w:rsidP="00455655">
            <w:pPr>
              <w:pStyle w:val="a3"/>
              <w:ind w:left="797"/>
              <w:rPr>
                <w:rFonts w:ascii="Times New Roman" w:hAnsi="Times New Roman"/>
                <w:kern w:val="2"/>
                <w:sz w:val="28"/>
                <w:szCs w:val="27"/>
              </w:rPr>
            </w:pPr>
            <w:r w:rsidRPr="00333A3D">
              <w:rPr>
                <w:rFonts w:ascii="Times New Roman" w:hAnsi="Times New Roman"/>
                <w:kern w:val="2"/>
                <w:sz w:val="28"/>
                <w:szCs w:val="27"/>
              </w:rPr>
              <w:t>________________ Т.В. Щукина</w:t>
            </w:r>
          </w:p>
          <w:p w:rsidR="00455655" w:rsidRPr="00333A3D" w:rsidRDefault="00455655" w:rsidP="0045565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8"/>
                <w:szCs w:val="27"/>
              </w:rPr>
            </w:pPr>
          </w:p>
          <w:p w:rsidR="00455655" w:rsidRPr="00333A3D" w:rsidRDefault="00455655" w:rsidP="00EB2233">
            <w:pPr>
              <w:pStyle w:val="a3"/>
              <w:ind w:lef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655" w:rsidRPr="00333A3D" w:rsidRDefault="004B39FE" w:rsidP="0045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37518" w:rsidRPr="00333A3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637BB">
        <w:rPr>
          <w:rFonts w:ascii="Times New Roman" w:eastAsia="Calibri" w:hAnsi="Times New Roman" w:cs="Times New Roman"/>
          <w:sz w:val="28"/>
          <w:szCs w:val="28"/>
        </w:rPr>
        <w:t>В приложении 1:</w:t>
      </w:r>
    </w:p>
    <w:p w:rsidR="00455655" w:rsidRDefault="00823B1A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 xml:space="preserve">1) </w:t>
      </w:r>
      <w:r w:rsidR="00442933">
        <w:rPr>
          <w:rFonts w:ascii="Times New Roman" w:hAnsi="Times New Roman" w:cs="Times New Roman"/>
          <w:sz w:val="28"/>
          <w:szCs w:val="28"/>
        </w:rPr>
        <w:t>пункт 1.2.4 признать утратившим силу;</w:t>
      </w:r>
    </w:p>
    <w:p w:rsidR="00442933" w:rsidRDefault="00634E9D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3730625</wp:posOffset>
                </wp:positionV>
                <wp:extent cx="371475" cy="29527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58D5761" id="Прямоугольник 1" o:spid="_x0000_s1026" style="position:absolute;margin-left:220.95pt;margin-top:293.75pt;width:29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" fillcolor="white [3212]" stroked="f" strokeweight="1pt"/>
            </w:pict>
          </mc:Fallback>
        </mc:AlternateContent>
      </w:r>
      <w:r w:rsidR="00442933">
        <w:rPr>
          <w:rFonts w:ascii="Times New Roman" w:hAnsi="Times New Roman" w:cs="Times New Roman"/>
          <w:sz w:val="28"/>
          <w:szCs w:val="28"/>
        </w:rPr>
        <w:t>2) пункт 2.1.1 изложить в следующей редакции: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66"/>
        <w:gridCol w:w="2306"/>
        <w:gridCol w:w="2693"/>
        <w:gridCol w:w="709"/>
        <w:gridCol w:w="3119"/>
      </w:tblGrid>
      <w:tr w:rsidR="00442933" w:rsidRPr="00442933" w:rsidTr="00442933">
        <w:trPr>
          <w:cantSplit/>
        </w:trPr>
        <w:tc>
          <w:tcPr>
            <w:tcW w:w="666" w:type="dxa"/>
            <w:vMerge w:val="restart"/>
            <w:vAlign w:val="center"/>
          </w:tcPr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</w:rPr>
              <w:t>2.1.1.</w:t>
            </w:r>
          </w:p>
        </w:tc>
        <w:tc>
          <w:tcPr>
            <w:tcW w:w="2306" w:type="dxa"/>
            <w:vMerge w:val="restart"/>
            <w:vAlign w:val="center"/>
          </w:tcPr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</w:rPr>
              <w:t xml:space="preserve">Публикация одной научной статьи с </w:t>
            </w:r>
            <w:proofErr w:type="spellStart"/>
            <w:r w:rsidRPr="00442933">
              <w:rPr>
                <w:sz w:val="20"/>
                <w:szCs w:val="20"/>
              </w:rPr>
              <w:t>аффилиацией</w:t>
            </w:r>
            <w:proofErr w:type="spellEnd"/>
            <w:r w:rsidRPr="00442933">
              <w:rPr>
                <w:sz w:val="20"/>
                <w:szCs w:val="20"/>
              </w:rPr>
              <w:t xml:space="preserve"> с БГУ в рецензируемых журналах</w:t>
            </w:r>
          </w:p>
        </w:tc>
        <w:tc>
          <w:tcPr>
            <w:tcW w:w="2693" w:type="dxa"/>
            <w:vAlign w:val="center"/>
          </w:tcPr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</w:rPr>
              <w:t xml:space="preserve">В журналах, входящих в международные </w:t>
            </w:r>
            <w:proofErr w:type="spellStart"/>
            <w:r w:rsidRPr="00442933">
              <w:rPr>
                <w:sz w:val="20"/>
                <w:szCs w:val="20"/>
              </w:rPr>
              <w:t>цитатно</w:t>
            </w:r>
            <w:proofErr w:type="spellEnd"/>
            <w:r w:rsidRPr="00442933">
              <w:rPr>
                <w:sz w:val="20"/>
                <w:szCs w:val="20"/>
              </w:rPr>
              <w:t xml:space="preserve">-аналитические базы данных и системы цитирования </w:t>
            </w:r>
            <w:r w:rsidRPr="00442933">
              <w:rPr>
                <w:sz w:val="20"/>
                <w:szCs w:val="20"/>
                <w:lang w:val="en-US"/>
              </w:rPr>
              <w:t>Scopus</w:t>
            </w:r>
            <w:r w:rsidRPr="00442933">
              <w:rPr>
                <w:sz w:val="20"/>
                <w:szCs w:val="20"/>
              </w:rPr>
              <w:t xml:space="preserve"> и (или) </w:t>
            </w:r>
            <w:r w:rsidRPr="00442933">
              <w:rPr>
                <w:sz w:val="20"/>
                <w:szCs w:val="20"/>
                <w:lang w:val="en-US"/>
              </w:rPr>
              <w:t>Web</w:t>
            </w:r>
            <w:r w:rsidRPr="00442933">
              <w:rPr>
                <w:sz w:val="20"/>
                <w:szCs w:val="20"/>
              </w:rPr>
              <w:t xml:space="preserve"> </w:t>
            </w:r>
            <w:r w:rsidRPr="00442933">
              <w:rPr>
                <w:sz w:val="20"/>
                <w:szCs w:val="20"/>
                <w:lang w:val="en-US"/>
              </w:rPr>
              <w:t>of</w:t>
            </w:r>
            <w:r w:rsidRPr="00442933">
              <w:rPr>
                <w:sz w:val="20"/>
                <w:szCs w:val="20"/>
              </w:rPr>
              <w:t xml:space="preserve"> </w:t>
            </w:r>
            <w:r w:rsidRPr="00442933">
              <w:rPr>
                <w:sz w:val="20"/>
                <w:szCs w:val="20"/>
                <w:lang w:val="en-US"/>
              </w:rPr>
              <w:t>Science</w:t>
            </w:r>
            <w:r w:rsidRPr="00442933">
              <w:rPr>
                <w:sz w:val="20"/>
                <w:szCs w:val="20"/>
              </w:rPr>
              <w:t>, а также в сборниках конференций, индексируемых в указанных базах данных и системах цитирования:</w:t>
            </w:r>
          </w:p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  <w:lang w:val="en-US"/>
              </w:rPr>
              <w:t>Q</w:t>
            </w:r>
            <w:r w:rsidRPr="00442933">
              <w:rPr>
                <w:sz w:val="20"/>
                <w:szCs w:val="20"/>
              </w:rPr>
              <w:t>1</w:t>
            </w:r>
          </w:p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  <w:lang w:val="en-US"/>
              </w:rPr>
              <w:t>Q</w:t>
            </w:r>
            <w:r w:rsidRPr="00442933">
              <w:rPr>
                <w:sz w:val="20"/>
                <w:szCs w:val="20"/>
              </w:rPr>
              <w:t>2</w:t>
            </w:r>
          </w:p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  <w:lang w:val="en-US"/>
              </w:rPr>
              <w:t>Q</w:t>
            </w:r>
            <w:r w:rsidRPr="00442933">
              <w:rPr>
                <w:sz w:val="20"/>
                <w:szCs w:val="20"/>
              </w:rPr>
              <w:t>3</w:t>
            </w:r>
          </w:p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  <w:lang w:val="en-US"/>
              </w:rPr>
              <w:t>Q</w:t>
            </w:r>
            <w:r w:rsidRPr="00442933">
              <w:rPr>
                <w:sz w:val="20"/>
                <w:szCs w:val="20"/>
              </w:rPr>
              <w:t>4</w:t>
            </w:r>
          </w:p>
          <w:p w:rsidR="00442933" w:rsidRPr="00634E9D" w:rsidRDefault="00442933" w:rsidP="00634E9D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</w:rPr>
              <w:t>Без квартиля, сборники конференций</w:t>
            </w:r>
          </w:p>
        </w:tc>
        <w:tc>
          <w:tcPr>
            <w:tcW w:w="709" w:type="dxa"/>
            <w:vAlign w:val="bottom"/>
          </w:tcPr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</w:rPr>
              <w:t>150</w:t>
            </w:r>
          </w:p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</w:rPr>
              <w:t>120</w:t>
            </w:r>
          </w:p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</w:rPr>
              <w:t>60</w:t>
            </w:r>
          </w:p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</w:rPr>
              <w:t>40</w:t>
            </w:r>
          </w:p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  <w:vMerge w:val="restart"/>
            <w:vAlign w:val="center"/>
          </w:tcPr>
          <w:p w:rsidR="00442933" w:rsidRPr="00C3515A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C3515A">
              <w:rPr>
                <w:sz w:val="20"/>
                <w:szCs w:val="20"/>
              </w:rPr>
              <w:t>Скан-копии основных страниц журнала с указанием автора, названия и полных реквизитов издания. Регистрация в АСУ «ВУЗ», АРМ «Преподаватель».</w:t>
            </w:r>
          </w:p>
          <w:p w:rsidR="00442933" w:rsidRPr="00C3515A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C3515A">
              <w:rPr>
                <w:sz w:val="20"/>
                <w:szCs w:val="20"/>
              </w:rPr>
              <w:t>Учитываются только публикации, проиндексированные на момент подачи данных.</w:t>
            </w:r>
          </w:p>
          <w:p w:rsidR="00442933" w:rsidRPr="00C3515A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C3515A">
              <w:rPr>
                <w:sz w:val="20"/>
                <w:szCs w:val="20"/>
              </w:rPr>
              <w:t xml:space="preserve">В случае если журнал одновременно входит в базы данных ВАК, </w:t>
            </w:r>
            <w:r w:rsidRPr="00C3515A">
              <w:rPr>
                <w:sz w:val="20"/>
                <w:szCs w:val="20"/>
                <w:lang w:val="en-US"/>
              </w:rPr>
              <w:t>Scopus</w:t>
            </w:r>
            <w:r w:rsidRPr="00C3515A">
              <w:rPr>
                <w:sz w:val="20"/>
                <w:szCs w:val="20"/>
              </w:rPr>
              <w:t xml:space="preserve">, </w:t>
            </w:r>
            <w:proofErr w:type="spellStart"/>
            <w:r w:rsidRPr="00C3515A">
              <w:rPr>
                <w:sz w:val="20"/>
                <w:szCs w:val="20"/>
                <w:lang w:val="en-US"/>
              </w:rPr>
              <w:t>WoS</w:t>
            </w:r>
            <w:proofErr w:type="spellEnd"/>
            <w:r w:rsidRPr="00C3515A">
              <w:rPr>
                <w:sz w:val="20"/>
                <w:szCs w:val="20"/>
              </w:rPr>
              <w:t>, научная статья, опубликованная в нем, учитывается один раз по максимальному значению.</w:t>
            </w:r>
          </w:p>
          <w:p w:rsidR="00E0683F" w:rsidRPr="00C3515A" w:rsidRDefault="00E0683F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C3515A">
              <w:rPr>
                <w:sz w:val="20"/>
                <w:szCs w:val="20"/>
              </w:rPr>
              <w:t xml:space="preserve">Не учитываются статьи, </w:t>
            </w:r>
            <w:r w:rsidR="007403E6">
              <w:rPr>
                <w:sz w:val="20"/>
                <w:szCs w:val="20"/>
              </w:rPr>
              <w:t>опубликованные</w:t>
            </w:r>
            <w:r w:rsidRPr="00C3515A">
              <w:rPr>
                <w:sz w:val="20"/>
                <w:szCs w:val="20"/>
              </w:rPr>
              <w:t xml:space="preserve"> в соавторстве с аспирантами и соискателями ученой степени </w:t>
            </w:r>
            <w:r w:rsidRPr="00583682">
              <w:rPr>
                <w:sz w:val="20"/>
                <w:szCs w:val="20"/>
              </w:rPr>
              <w:t>кандидата наук, научное руководство которыми осуществляет работник</w:t>
            </w:r>
            <w:r w:rsidR="00783719" w:rsidRPr="00583682">
              <w:rPr>
                <w:sz w:val="20"/>
                <w:szCs w:val="20"/>
              </w:rPr>
              <w:t xml:space="preserve">, </w:t>
            </w:r>
            <w:r w:rsidR="004B39FE" w:rsidRPr="00583682">
              <w:rPr>
                <w:sz w:val="20"/>
                <w:szCs w:val="20"/>
              </w:rPr>
              <w:t xml:space="preserve">если статьи опубликованы </w:t>
            </w:r>
            <w:r w:rsidR="00783719" w:rsidRPr="00583682">
              <w:rPr>
                <w:sz w:val="20"/>
                <w:szCs w:val="20"/>
              </w:rPr>
              <w:t>до момента</w:t>
            </w:r>
            <w:r w:rsidR="00783719">
              <w:rPr>
                <w:sz w:val="20"/>
                <w:szCs w:val="20"/>
              </w:rPr>
              <w:t xml:space="preserve"> принятия решения о присвоении </w:t>
            </w:r>
            <w:r w:rsidR="00783719">
              <w:rPr>
                <w:sz w:val="20"/>
                <w:szCs w:val="20"/>
              </w:rPr>
              <w:lastRenderedPageBreak/>
              <w:t>ученой степени кандидата наук аспиранту (соискателю)</w:t>
            </w:r>
            <w:r w:rsidRPr="00C3515A">
              <w:rPr>
                <w:sz w:val="20"/>
                <w:szCs w:val="20"/>
              </w:rPr>
              <w:t>.</w:t>
            </w:r>
          </w:p>
          <w:p w:rsidR="00442933" w:rsidRPr="00C3515A" w:rsidRDefault="00C3515A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C3515A">
              <w:rPr>
                <w:sz w:val="20"/>
                <w:szCs w:val="20"/>
              </w:rPr>
              <w:t>З</w:t>
            </w:r>
            <w:r w:rsidR="00E0683F" w:rsidRPr="00C3515A">
              <w:rPr>
                <w:sz w:val="20"/>
                <w:szCs w:val="20"/>
              </w:rPr>
              <w:t>а каждую статью, опубликованную работником без соавторов, дополнительно начисляется 10 баллов.</w:t>
            </w:r>
          </w:p>
        </w:tc>
      </w:tr>
      <w:tr w:rsidR="00442933" w:rsidRPr="00442933" w:rsidTr="00634E9D">
        <w:trPr>
          <w:cantSplit/>
        </w:trPr>
        <w:tc>
          <w:tcPr>
            <w:tcW w:w="666" w:type="dxa"/>
            <w:vMerge/>
            <w:vAlign w:val="center"/>
          </w:tcPr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vMerge/>
            <w:vAlign w:val="center"/>
          </w:tcPr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</w:rPr>
              <w:t>В журналах, входящих в перечень ВАК:</w:t>
            </w:r>
          </w:p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</w:rPr>
              <w:t>1 категория (К1)</w:t>
            </w:r>
          </w:p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</w:rPr>
              <w:t>2 категория (К2)</w:t>
            </w:r>
          </w:p>
          <w:p w:rsidR="00442933" w:rsidRPr="00634E9D" w:rsidRDefault="00442933" w:rsidP="00634E9D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</w:rPr>
              <w:t>3 категория (К3), без категории</w:t>
            </w:r>
          </w:p>
        </w:tc>
        <w:tc>
          <w:tcPr>
            <w:tcW w:w="709" w:type="dxa"/>
          </w:tcPr>
          <w:p w:rsidR="00634E9D" w:rsidRDefault="00634E9D" w:rsidP="00634E9D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34E9D" w:rsidRDefault="00634E9D" w:rsidP="00634E9D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42933" w:rsidRPr="00442933" w:rsidRDefault="00442933" w:rsidP="00634E9D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</w:rPr>
              <w:t>30</w:t>
            </w:r>
          </w:p>
          <w:p w:rsidR="00442933" w:rsidRPr="00442933" w:rsidRDefault="00442933" w:rsidP="00634E9D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</w:rPr>
              <w:t>25</w:t>
            </w:r>
          </w:p>
          <w:p w:rsidR="00442933" w:rsidRPr="00442933" w:rsidRDefault="00442933" w:rsidP="00634E9D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  <w:vMerge/>
            <w:vAlign w:val="center"/>
          </w:tcPr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442933" w:rsidRPr="00442933" w:rsidTr="004A2B8F">
        <w:trPr>
          <w:cantSplit/>
        </w:trPr>
        <w:tc>
          <w:tcPr>
            <w:tcW w:w="666" w:type="dxa"/>
            <w:vMerge/>
            <w:vAlign w:val="center"/>
          </w:tcPr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vMerge/>
            <w:vAlign w:val="center"/>
          </w:tcPr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</w:rPr>
              <w:t>В журналах БГУ, не входящих в перечень ВАК</w:t>
            </w:r>
          </w:p>
        </w:tc>
        <w:tc>
          <w:tcPr>
            <w:tcW w:w="709" w:type="dxa"/>
            <w:vAlign w:val="center"/>
          </w:tcPr>
          <w:p w:rsidR="00442933" w:rsidRPr="00442933" w:rsidRDefault="00442933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42933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vMerge/>
            <w:vAlign w:val="center"/>
          </w:tcPr>
          <w:p w:rsidR="00442933" w:rsidRPr="00442933" w:rsidRDefault="00442933" w:rsidP="00E345D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442933" w:rsidRDefault="00442933" w:rsidP="00442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276" w:rsidRDefault="00E0683F" w:rsidP="00583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3A3D">
        <w:rPr>
          <w:rFonts w:ascii="Times New Roman" w:hAnsi="Times New Roman" w:cs="Times New Roman"/>
          <w:sz w:val="28"/>
          <w:szCs w:val="28"/>
        </w:rPr>
        <w:t xml:space="preserve">) </w:t>
      </w:r>
      <w:r w:rsidR="00583682">
        <w:rPr>
          <w:rFonts w:ascii="Times New Roman" w:hAnsi="Times New Roman" w:cs="Times New Roman"/>
          <w:sz w:val="28"/>
          <w:szCs w:val="28"/>
        </w:rPr>
        <w:t>графу «Показатель (критерий) пункта 2.1.8 после слов «с обучающимися» дополнить словами «(кроме аспирантов)»;</w:t>
      </w:r>
    </w:p>
    <w:p w:rsidR="00924F95" w:rsidRDefault="00924F95" w:rsidP="00924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графу «Баллы» пункта 2.1.9 изложить в следующей редакции: «5 за каждую статью, но не более 25 баллов»;</w:t>
      </w:r>
    </w:p>
    <w:p w:rsidR="00E0683F" w:rsidRDefault="00583682" w:rsidP="00E0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683F">
        <w:rPr>
          <w:rFonts w:ascii="Times New Roman" w:hAnsi="Times New Roman" w:cs="Times New Roman"/>
          <w:sz w:val="28"/>
          <w:szCs w:val="28"/>
        </w:rPr>
        <w:t>) графу «подтверждение выполнения» пункта 2.2.1 изложить в следующей редакции:</w:t>
      </w:r>
    </w:p>
    <w:p w:rsidR="00E0683F" w:rsidRDefault="00E0683F" w:rsidP="00E0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83F">
        <w:rPr>
          <w:rFonts w:ascii="Times New Roman" w:hAnsi="Times New Roman" w:cs="Times New Roman"/>
          <w:sz w:val="28"/>
          <w:szCs w:val="28"/>
        </w:rPr>
        <w:t xml:space="preserve">«Данные РИНЦ, </w:t>
      </w:r>
      <w:r w:rsidRPr="00E0683F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E068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0683F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E0683F">
        <w:rPr>
          <w:rFonts w:ascii="Times New Roman" w:hAnsi="Times New Roman" w:cs="Times New Roman"/>
          <w:sz w:val="28"/>
          <w:szCs w:val="28"/>
        </w:rPr>
        <w:t xml:space="preserve"> по состоянию на конец отчетного периода, без учета </w:t>
      </w:r>
      <w:proofErr w:type="spellStart"/>
      <w:r w:rsidRPr="00E0683F">
        <w:rPr>
          <w:rFonts w:ascii="Times New Roman" w:hAnsi="Times New Roman" w:cs="Times New Roman"/>
          <w:sz w:val="28"/>
          <w:szCs w:val="28"/>
        </w:rPr>
        <w:t>самоцитирования</w:t>
      </w:r>
      <w:proofErr w:type="spellEnd"/>
      <w:r w:rsidRPr="00E06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0683F" w:rsidRDefault="00583682" w:rsidP="00E0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683F">
        <w:rPr>
          <w:rFonts w:ascii="Times New Roman" w:hAnsi="Times New Roman" w:cs="Times New Roman"/>
          <w:sz w:val="28"/>
          <w:szCs w:val="28"/>
        </w:rPr>
        <w:t xml:space="preserve">) </w:t>
      </w:r>
      <w:r w:rsidR="005637BB" w:rsidRPr="00333A3D">
        <w:rPr>
          <w:rFonts w:ascii="Times New Roman" w:hAnsi="Times New Roman" w:cs="Times New Roman"/>
          <w:sz w:val="28"/>
          <w:szCs w:val="28"/>
        </w:rPr>
        <w:t xml:space="preserve">раздел 2.3 «Подготовка научных кадров» </w:t>
      </w:r>
      <w:r w:rsidR="00E0683F">
        <w:rPr>
          <w:rFonts w:ascii="Times New Roman" w:hAnsi="Times New Roman" w:cs="Times New Roman"/>
          <w:sz w:val="28"/>
          <w:szCs w:val="28"/>
        </w:rPr>
        <w:t>дополнить пунктом</w:t>
      </w:r>
      <w:r w:rsidR="005637BB">
        <w:rPr>
          <w:rFonts w:ascii="Times New Roman" w:hAnsi="Times New Roman" w:cs="Times New Roman"/>
          <w:sz w:val="28"/>
          <w:szCs w:val="28"/>
        </w:rPr>
        <w:t xml:space="preserve"> </w:t>
      </w:r>
      <w:r w:rsidR="00E0683F">
        <w:rPr>
          <w:rFonts w:ascii="Times New Roman" w:hAnsi="Times New Roman" w:cs="Times New Roman"/>
          <w:sz w:val="28"/>
          <w:szCs w:val="28"/>
        </w:rPr>
        <w:t>2.3.8 следующего содержания: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12"/>
        <w:gridCol w:w="2229"/>
        <w:gridCol w:w="2724"/>
        <w:gridCol w:w="709"/>
        <w:gridCol w:w="3119"/>
      </w:tblGrid>
      <w:tr w:rsidR="005637BB" w:rsidRPr="005637BB" w:rsidTr="00E345D9">
        <w:trPr>
          <w:cantSplit/>
        </w:trPr>
        <w:tc>
          <w:tcPr>
            <w:tcW w:w="712" w:type="dxa"/>
            <w:vMerge w:val="restart"/>
            <w:vAlign w:val="center"/>
          </w:tcPr>
          <w:p w:rsidR="005637BB" w:rsidRPr="005637BB" w:rsidRDefault="005637BB" w:rsidP="005637B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637BB">
              <w:rPr>
                <w:sz w:val="20"/>
                <w:szCs w:val="20"/>
              </w:rPr>
              <w:t>2.3.8.</w:t>
            </w:r>
          </w:p>
        </w:tc>
        <w:tc>
          <w:tcPr>
            <w:tcW w:w="2229" w:type="dxa"/>
            <w:vMerge w:val="restart"/>
            <w:vAlign w:val="center"/>
          </w:tcPr>
          <w:p w:rsidR="005637BB" w:rsidRPr="005637BB" w:rsidRDefault="005637BB" w:rsidP="005637B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637BB">
              <w:rPr>
                <w:sz w:val="20"/>
                <w:szCs w:val="20"/>
              </w:rPr>
              <w:t>Подготовка экспертного заключения по диссертациям, поступающим в диссертационный совет БГУ</w:t>
            </w:r>
          </w:p>
        </w:tc>
        <w:tc>
          <w:tcPr>
            <w:tcW w:w="2724" w:type="dxa"/>
            <w:vAlign w:val="center"/>
          </w:tcPr>
          <w:p w:rsidR="005637BB" w:rsidRPr="005637BB" w:rsidRDefault="005637BB" w:rsidP="005637B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637BB">
              <w:rPr>
                <w:sz w:val="20"/>
                <w:szCs w:val="20"/>
              </w:rPr>
              <w:t>За экспертное заключение по кандидатской диссертации</w:t>
            </w:r>
          </w:p>
        </w:tc>
        <w:tc>
          <w:tcPr>
            <w:tcW w:w="709" w:type="dxa"/>
            <w:vAlign w:val="center"/>
          </w:tcPr>
          <w:p w:rsidR="005637BB" w:rsidRPr="005637BB" w:rsidRDefault="005637BB" w:rsidP="005637B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637B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Merge w:val="restart"/>
            <w:vAlign w:val="center"/>
          </w:tcPr>
          <w:p w:rsidR="005637BB" w:rsidRPr="005637BB" w:rsidRDefault="005637BB" w:rsidP="005637B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637BB">
              <w:rPr>
                <w:sz w:val="20"/>
                <w:szCs w:val="20"/>
              </w:rPr>
              <w:t>Копия экспертного заключения</w:t>
            </w:r>
          </w:p>
        </w:tc>
      </w:tr>
      <w:tr w:rsidR="005637BB" w:rsidRPr="00333A3D" w:rsidTr="00E345D9">
        <w:trPr>
          <w:cantSplit/>
        </w:trPr>
        <w:tc>
          <w:tcPr>
            <w:tcW w:w="712" w:type="dxa"/>
            <w:vMerge/>
            <w:vAlign w:val="center"/>
          </w:tcPr>
          <w:p w:rsidR="005637BB" w:rsidRPr="00333A3D" w:rsidRDefault="005637BB" w:rsidP="005637B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9" w:type="dxa"/>
            <w:vMerge/>
            <w:vAlign w:val="center"/>
          </w:tcPr>
          <w:p w:rsidR="005637BB" w:rsidRPr="00333A3D" w:rsidRDefault="005637BB" w:rsidP="005637B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:rsidR="005637BB" w:rsidRPr="005637BB" w:rsidRDefault="005637BB" w:rsidP="005637B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637BB">
              <w:rPr>
                <w:sz w:val="20"/>
                <w:szCs w:val="20"/>
              </w:rPr>
              <w:t>За экспертное заключение по докторской диссертации</w:t>
            </w:r>
          </w:p>
        </w:tc>
        <w:tc>
          <w:tcPr>
            <w:tcW w:w="709" w:type="dxa"/>
            <w:vAlign w:val="center"/>
          </w:tcPr>
          <w:p w:rsidR="005637BB" w:rsidRPr="00333A3D" w:rsidRDefault="005637BB" w:rsidP="005637B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vMerge/>
            <w:vAlign w:val="center"/>
          </w:tcPr>
          <w:p w:rsidR="005637BB" w:rsidRPr="00333A3D" w:rsidRDefault="005637BB" w:rsidP="005637B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E0683F" w:rsidRPr="00E0683F" w:rsidRDefault="00E0683F" w:rsidP="00E06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933" w:rsidRDefault="00583682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637BB">
        <w:rPr>
          <w:rFonts w:ascii="Times New Roman" w:hAnsi="Times New Roman" w:cs="Times New Roman"/>
          <w:sz w:val="28"/>
          <w:szCs w:val="28"/>
        </w:rPr>
        <w:t>) пункт 2.5.2 изложить в следующей редакции: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12"/>
        <w:gridCol w:w="2229"/>
        <w:gridCol w:w="2724"/>
        <w:gridCol w:w="709"/>
        <w:gridCol w:w="3119"/>
      </w:tblGrid>
      <w:tr w:rsidR="005637BB" w:rsidRPr="005637BB" w:rsidTr="00E345D9">
        <w:trPr>
          <w:cantSplit/>
        </w:trPr>
        <w:tc>
          <w:tcPr>
            <w:tcW w:w="712" w:type="dxa"/>
            <w:vAlign w:val="center"/>
          </w:tcPr>
          <w:p w:rsidR="005637BB" w:rsidRPr="005637BB" w:rsidRDefault="005637BB" w:rsidP="005637B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637BB">
              <w:rPr>
                <w:sz w:val="20"/>
                <w:szCs w:val="20"/>
              </w:rPr>
              <w:t>2.5.2.</w:t>
            </w:r>
          </w:p>
        </w:tc>
        <w:tc>
          <w:tcPr>
            <w:tcW w:w="2229" w:type="dxa"/>
            <w:vAlign w:val="center"/>
          </w:tcPr>
          <w:p w:rsidR="005637BB" w:rsidRPr="005637BB" w:rsidRDefault="005637BB" w:rsidP="005637B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637BB">
              <w:rPr>
                <w:sz w:val="20"/>
                <w:szCs w:val="20"/>
              </w:rPr>
              <w:t>Подача заявки на научно-исследовательские гранты</w:t>
            </w:r>
          </w:p>
        </w:tc>
        <w:tc>
          <w:tcPr>
            <w:tcW w:w="2724" w:type="dxa"/>
            <w:vAlign w:val="center"/>
          </w:tcPr>
          <w:p w:rsidR="005637BB" w:rsidRPr="005637BB" w:rsidRDefault="005637BB" w:rsidP="005637B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637BB">
              <w:rPr>
                <w:sz w:val="20"/>
                <w:szCs w:val="20"/>
              </w:rPr>
              <w:t>Каждому члену заявки (распределяется руководителем</w:t>
            </w:r>
            <w:r>
              <w:rPr>
                <w:sz w:val="20"/>
                <w:szCs w:val="20"/>
              </w:rPr>
              <w:t xml:space="preserve"> заявки</w:t>
            </w:r>
            <w:r w:rsidRPr="005637BB">
              <w:rPr>
                <w:sz w:val="20"/>
                <w:szCs w:val="20"/>
              </w:rPr>
              <w:t>). Принятая заявка, но не поддержанная по результатам экспертизы.</w:t>
            </w:r>
          </w:p>
        </w:tc>
        <w:tc>
          <w:tcPr>
            <w:tcW w:w="709" w:type="dxa"/>
            <w:vAlign w:val="center"/>
          </w:tcPr>
          <w:p w:rsidR="005637BB" w:rsidRPr="005637BB" w:rsidRDefault="005637BB" w:rsidP="005637B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637BB">
              <w:rPr>
                <w:sz w:val="20"/>
                <w:szCs w:val="20"/>
              </w:rPr>
              <w:t>до 8</w:t>
            </w:r>
          </w:p>
        </w:tc>
        <w:tc>
          <w:tcPr>
            <w:tcW w:w="3119" w:type="dxa"/>
            <w:vAlign w:val="center"/>
          </w:tcPr>
          <w:p w:rsidR="005637BB" w:rsidRPr="005637BB" w:rsidRDefault="005637BB" w:rsidP="005637BB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637BB">
              <w:rPr>
                <w:sz w:val="20"/>
                <w:szCs w:val="20"/>
              </w:rPr>
              <w:t>Копия титульного листа (</w:t>
            </w:r>
            <w:proofErr w:type="spellStart"/>
            <w:r w:rsidRPr="005637BB">
              <w:rPr>
                <w:sz w:val="20"/>
                <w:szCs w:val="20"/>
              </w:rPr>
              <w:t>принтскрин</w:t>
            </w:r>
            <w:proofErr w:type="spellEnd"/>
            <w:r w:rsidRPr="005637BB">
              <w:rPr>
                <w:sz w:val="20"/>
                <w:szCs w:val="20"/>
              </w:rPr>
              <w:t xml:space="preserve"> сайта фонда), протокола экспертизы заявки. Представление руководителя заявки по распределению баллов участникам.</w:t>
            </w:r>
          </w:p>
        </w:tc>
      </w:tr>
    </w:tbl>
    <w:p w:rsidR="005637BB" w:rsidRDefault="005637BB" w:rsidP="00563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9FE" w:rsidRDefault="00583682" w:rsidP="00233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637BB">
        <w:rPr>
          <w:rFonts w:ascii="Times New Roman" w:hAnsi="Times New Roman" w:cs="Times New Roman"/>
          <w:sz w:val="28"/>
          <w:szCs w:val="28"/>
        </w:rPr>
        <w:t>) пункт</w:t>
      </w:r>
      <w:r w:rsidR="00A130C2">
        <w:rPr>
          <w:rFonts w:ascii="Times New Roman" w:hAnsi="Times New Roman" w:cs="Times New Roman"/>
          <w:sz w:val="28"/>
          <w:szCs w:val="28"/>
        </w:rPr>
        <w:t xml:space="preserve"> 4.1.1 </w:t>
      </w:r>
      <w:r w:rsidR="004B39F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04"/>
        <w:gridCol w:w="2268"/>
        <w:gridCol w:w="2693"/>
        <w:gridCol w:w="709"/>
        <w:gridCol w:w="3119"/>
      </w:tblGrid>
      <w:tr w:rsidR="004B39FE" w:rsidRPr="00583682" w:rsidTr="004B39FE">
        <w:trPr>
          <w:cantSplit/>
        </w:trPr>
        <w:tc>
          <w:tcPr>
            <w:tcW w:w="704" w:type="dxa"/>
            <w:vMerge w:val="restart"/>
            <w:vAlign w:val="center"/>
          </w:tcPr>
          <w:p w:rsidR="004B39FE" w:rsidRPr="00583682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3682">
              <w:rPr>
                <w:sz w:val="20"/>
                <w:szCs w:val="20"/>
              </w:rPr>
              <w:t>4.1.1.</w:t>
            </w:r>
          </w:p>
        </w:tc>
        <w:tc>
          <w:tcPr>
            <w:tcW w:w="2268" w:type="dxa"/>
            <w:vMerge w:val="restart"/>
            <w:vAlign w:val="center"/>
          </w:tcPr>
          <w:p w:rsidR="004B39FE" w:rsidRPr="00583682" w:rsidRDefault="004B39FE" w:rsidP="004B39FE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83682">
              <w:rPr>
                <w:sz w:val="20"/>
                <w:szCs w:val="20"/>
              </w:rPr>
              <w:t>Работа в составе</w:t>
            </w:r>
            <w:r w:rsidR="00C262AD" w:rsidRPr="00583682">
              <w:rPr>
                <w:sz w:val="20"/>
                <w:szCs w:val="20"/>
              </w:rPr>
              <w:t xml:space="preserve"> постоянно действующих</w:t>
            </w:r>
            <w:r w:rsidRPr="00583682">
              <w:rPr>
                <w:sz w:val="20"/>
                <w:szCs w:val="20"/>
              </w:rPr>
              <w:t xml:space="preserve"> совещательных или координационных органов при государственных органах и органах местного самоуправления</w:t>
            </w:r>
          </w:p>
        </w:tc>
        <w:tc>
          <w:tcPr>
            <w:tcW w:w="2693" w:type="dxa"/>
            <w:vAlign w:val="center"/>
          </w:tcPr>
          <w:p w:rsidR="004B39FE" w:rsidRPr="00583682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83682">
              <w:rPr>
                <w:sz w:val="20"/>
                <w:szCs w:val="20"/>
              </w:rPr>
              <w:t>При федеральных государственных органах</w:t>
            </w:r>
          </w:p>
        </w:tc>
        <w:tc>
          <w:tcPr>
            <w:tcW w:w="709" w:type="dxa"/>
            <w:vAlign w:val="center"/>
          </w:tcPr>
          <w:p w:rsidR="004B39FE" w:rsidRPr="00583682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83682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vMerge w:val="restart"/>
            <w:vAlign w:val="center"/>
          </w:tcPr>
          <w:p w:rsidR="004B39FE" w:rsidRPr="00583682" w:rsidRDefault="00C262AD" w:rsidP="004B39FE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83682">
              <w:rPr>
                <w:sz w:val="20"/>
                <w:szCs w:val="20"/>
              </w:rPr>
              <w:t>П</w:t>
            </w:r>
            <w:r w:rsidR="004B39FE" w:rsidRPr="00583682">
              <w:rPr>
                <w:sz w:val="20"/>
                <w:szCs w:val="20"/>
              </w:rPr>
              <w:t>равовые акты о включении в состав</w:t>
            </w:r>
            <w:r w:rsidRPr="00583682">
              <w:rPr>
                <w:sz w:val="20"/>
                <w:szCs w:val="20"/>
              </w:rPr>
              <w:t xml:space="preserve"> совещательного или координационного органа (копия правового акта или выписка из правового акта, либо справка о вхождении в состав совещательного или координационного органа с указанием реквизитов правового акта о включении в состав) +</w:t>
            </w:r>
            <w:r w:rsidR="004B39FE" w:rsidRPr="00583682">
              <w:rPr>
                <w:sz w:val="20"/>
                <w:szCs w:val="20"/>
              </w:rPr>
              <w:t xml:space="preserve"> копии </w:t>
            </w:r>
            <w:r w:rsidRPr="00583682">
              <w:rPr>
                <w:sz w:val="20"/>
                <w:szCs w:val="20"/>
              </w:rPr>
              <w:t xml:space="preserve">протоколов или </w:t>
            </w:r>
            <w:r w:rsidR="004B39FE" w:rsidRPr="00583682">
              <w:rPr>
                <w:sz w:val="20"/>
                <w:szCs w:val="20"/>
              </w:rPr>
              <w:t>иных документов</w:t>
            </w:r>
            <w:r w:rsidRPr="00583682">
              <w:rPr>
                <w:sz w:val="20"/>
                <w:szCs w:val="20"/>
              </w:rPr>
              <w:t>, подтверждающих участие в работе соответствующего органа в течение отчетного периода</w:t>
            </w:r>
            <w:r w:rsidR="004B39FE" w:rsidRPr="00583682">
              <w:rPr>
                <w:sz w:val="20"/>
                <w:szCs w:val="20"/>
              </w:rPr>
              <w:t>.</w:t>
            </w:r>
          </w:p>
          <w:p w:rsidR="004B39FE" w:rsidRPr="00583682" w:rsidRDefault="004B39FE" w:rsidP="004B39FE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83682">
              <w:rPr>
                <w:sz w:val="20"/>
                <w:szCs w:val="20"/>
              </w:rPr>
              <w:t>Учитывается работа не более чем в двух совещательных или координационных органах</w:t>
            </w:r>
            <w:r w:rsidR="00233276" w:rsidRPr="00583682">
              <w:rPr>
                <w:sz w:val="20"/>
                <w:szCs w:val="20"/>
              </w:rPr>
              <w:t xml:space="preserve"> в течение отечного периода</w:t>
            </w:r>
            <w:r w:rsidRPr="00583682">
              <w:rPr>
                <w:sz w:val="20"/>
                <w:szCs w:val="20"/>
              </w:rPr>
              <w:t>.</w:t>
            </w:r>
          </w:p>
        </w:tc>
      </w:tr>
      <w:tr w:rsidR="004B39FE" w:rsidRPr="00583682" w:rsidTr="004B39FE">
        <w:trPr>
          <w:cantSplit/>
          <w:trHeight w:val="70"/>
        </w:trPr>
        <w:tc>
          <w:tcPr>
            <w:tcW w:w="704" w:type="dxa"/>
            <w:vMerge/>
            <w:vAlign w:val="center"/>
          </w:tcPr>
          <w:p w:rsidR="004B39FE" w:rsidRPr="00583682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B39FE" w:rsidRPr="00583682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B39FE" w:rsidRPr="00583682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83682">
              <w:rPr>
                <w:sz w:val="20"/>
                <w:szCs w:val="20"/>
              </w:rPr>
              <w:t>При территориальных органах федеральных государственных органов, при государственных органах субъекта Российской Федерации</w:t>
            </w:r>
          </w:p>
          <w:p w:rsidR="004B39FE" w:rsidRPr="00583682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39FE" w:rsidRPr="00583682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10</w:t>
            </w:r>
          </w:p>
          <w:p w:rsidR="004B39FE" w:rsidRPr="00583682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4B39FE" w:rsidRPr="00583682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B39FE" w:rsidRPr="00F15E72" w:rsidTr="004B39FE">
        <w:trPr>
          <w:cantSplit/>
        </w:trPr>
        <w:tc>
          <w:tcPr>
            <w:tcW w:w="704" w:type="dxa"/>
            <w:vMerge/>
            <w:vAlign w:val="center"/>
          </w:tcPr>
          <w:p w:rsidR="004B39FE" w:rsidRPr="00583682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B39FE" w:rsidRPr="00583682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B39FE" w:rsidRPr="00583682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83682">
              <w:rPr>
                <w:sz w:val="20"/>
                <w:szCs w:val="20"/>
              </w:rPr>
              <w:t>При органах местного самоуправления</w:t>
            </w:r>
          </w:p>
        </w:tc>
        <w:tc>
          <w:tcPr>
            <w:tcW w:w="709" w:type="dxa"/>
            <w:vAlign w:val="center"/>
          </w:tcPr>
          <w:p w:rsidR="004B39FE" w:rsidRPr="00583682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Merge/>
            <w:vAlign w:val="center"/>
          </w:tcPr>
          <w:p w:rsidR="004B39FE" w:rsidRPr="00F15E72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B39FE" w:rsidRDefault="004B39FE" w:rsidP="004B3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0C2" w:rsidRDefault="00583682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30C2">
        <w:rPr>
          <w:rFonts w:ascii="Times New Roman" w:hAnsi="Times New Roman" w:cs="Times New Roman"/>
          <w:sz w:val="28"/>
          <w:szCs w:val="28"/>
        </w:rPr>
        <w:t>) раздел «4.2. Спортивные достижения» дополнить пунктами 4.2.6–4.2.9 следующего содержания:</w:t>
      </w:r>
    </w:p>
    <w:tbl>
      <w:tblPr>
        <w:tblStyle w:val="21"/>
        <w:tblW w:w="9493" w:type="dxa"/>
        <w:tblLook w:val="04A0" w:firstRow="1" w:lastRow="0" w:firstColumn="1" w:lastColumn="0" w:noHBand="0" w:noVBand="1"/>
      </w:tblPr>
      <w:tblGrid>
        <w:gridCol w:w="704"/>
        <w:gridCol w:w="2268"/>
        <w:gridCol w:w="2693"/>
        <w:gridCol w:w="709"/>
        <w:gridCol w:w="3119"/>
      </w:tblGrid>
      <w:tr w:rsidR="00A130C2" w:rsidRPr="00A130C2" w:rsidTr="00A130C2">
        <w:tc>
          <w:tcPr>
            <w:tcW w:w="704" w:type="dxa"/>
            <w:vMerge w:val="restart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4.2.6.</w:t>
            </w:r>
          </w:p>
        </w:tc>
        <w:tc>
          <w:tcPr>
            <w:tcW w:w="2268" w:type="dxa"/>
            <w:vMerge w:val="restart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Сопровождение сборных команд БГУ на спортивные соревнования и выполнение отчетной работы по итогам соревнований</w:t>
            </w:r>
          </w:p>
        </w:tc>
        <w:tc>
          <w:tcPr>
            <w:tcW w:w="2693" w:type="dxa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 xml:space="preserve">при проведении соревнований: </w:t>
            </w:r>
          </w:p>
        </w:tc>
        <w:tc>
          <w:tcPr>
            <w:tcW w:w="709" w:type="dxa"/>
          </w:tcPr>
          <w:p w:rsidR="00A130C2" w:rsidRPr="00A130C2" w:rsidRDefault="00A130C2" w:rsidP="004B39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Копии подтверждающих документов</w:t>
            </w:r>
          </w:p>
        </w:tc>
      </w:tr>
      <w:tr w:rsidR="00A130C2" w:rsidRPr="00A130C2" w:rsidTr="00A130C2">
        <w:tc>
          <w:tcPr>
            <w:tcW w:w="704" w:type="dxa"/>
            <w:vMerge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в населенном пункте нахождения головного вуза (филиала)</w:t>
            </w:r>
          </w:p>
        </w:tc>
        <w:tc>
          <w:tcPr>
            <w:tcW w:w="709" w:type="dxa"/>
          </w:tcPr>
          <w:p w:rsidR="00A130C2" w:rsidRPr="00A130C2" w:rsidRDefault="00A130C2" w:rsidP="004B39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Merge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C2" w:rsidRPr="00A130C2" w:rsidTr="00A130C2">
        <w:tc>
          <w:tcPr>
            <w:tcW w:w="704" w:type="dxa"/>
            <w:vMerge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в другом городе России</w:t>
            </w:r>
          </w:p>
        </w:tc>
        <w:tc>
          <w:tcPr>
            <w:tcW w:w="709" w:type="dxa"/>
          </w:tcPr>
          <w:p w:rsidR="00A130C2" w:rsidRPr="00A130C2" w:rsidRDefault="00A130C2" w:rsidP="004B39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vMerge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C2" w:rsidRPr="00A130C2" w:rsidTr="00A130C2">
        <w:tc>
          <w:tcPr>
            <w:tcW w:w="704" w:type="dxa"/>
            <w:vMerge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в других странах</w:t>
            </w:r>
          </w:p>
        </w:tc>
        <w:tc>
          <w:tcPr>
            <w:tcW w:w="709" w:type="dxa"/>
          </w:tcPr>
          <w:p w:rsidR="00A130C2" w:rsidRPr="00A130C2" w:rsidRDefault="00A130C2" w:rsidP="004B39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vMerge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C2" w:rsidRPr="00A130C2" w:rsidTr="00A130C2">
        <w:tc>
          <w:tcPr>
            <w:tcW w:w="704" w:type="dxa"/>
            <w:vMerge w:val="restart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4.2.7.</w:t>
            </w:r>
          </w:p>
        </w:tc>
        <w:tc>
          <w:tcPr>
            <w:tcW w:w="2268" w:type="dxa"/>
            <w:vMerge w:val="restart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Подготовка отчетов, связанных с развитием физической культуры и спорта в БГУ</w:t>
            </w:r>
          </w:p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За один отчет.</w:t>
            </w:r>
          </w:p>
          <w:p w:rsidR="00A130C2" w:rsidRPr="00A130C2" w:rsidRDefault="00A130C2" w:rsidP="004B39F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 xml:space="preserve">В случаях подготовки отчета несколькими работниками баллы делятся между ними пропорционально объему выполненной работы </w:t>
            </w:r>
          </w:p>
        </w:tc>
        <w:tc>
          <w:tcPr>
            <w:tcW w:w="709" w:type="dxa"/>
          </w:tcPr>
          <w:p w:rsidR="00A130C2" w:rsidRPr="00A130C2" w:rsidRDefault="00A130C2" w:rsidP="004B39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Копия отчета</w:t>
            </w:r>
          </w:p>
        </w:tc>
      </w:tr>
      <w:tr w:rsidR="00A130C2" w:rsidRPr="00A130C2" w:rsidTr="00A130C2">
        <w:tc>
          <w:tcPr>
            <w:tcW w:w="704" w:type="dxa"/>
            <w:vMerge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ежегодный статистический отчет о физической культуре и спорте по форме федерального статистического наблюдения</w:t>
            </w:r>
          </w:p>
        </w:tc>
        <w:tc>
          <w:tcPr>
            <w:tcW w:w="709" w:type="dxa"/>
          </w:tcPr>
          <w:p w:rsidR="00A130C2" w:rsidRPr="00A130C2" w:rsidRDefault="00A130C2" w:rsidP="004B39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Merge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15A" w:rsidRPr="00A130C2" w:rsidTr="00FB72C4">
        <w:trPr>
          <w:trHeight w:val="1258"/>
        </w:trPr>
        <w:tc>
          <w:tcPr>
            <w:tcW w:w="704" w:type="dxa"/>
            <w:vMerge/>
          </w:tcPr>
          <w:p w:rsidR="00C3515A" w:rsidRPr="00A130C2" w:rsidRDefault="00C3515A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515A" w:rsidRPr="00A130C2" w:rsidRDefault="00C3515A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3515A" w:rsidRPr="00A130C2" w:rsidRDefault="00C3515A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ежегодный описательный отчет о развитии физической культуры и спорта в БГУ</w:t>
            </w:r>
          </w:p>
        </w:tc>
        <w:tc>
          <w:tcPr>
            <w:tcW w:w="709" w:type="dxa"/>
          </w:tcPr>
          <w:p w:rsidR="00C3515A" w:rsidRPr="00A130C2" w:rsidRDefault="00C3515A" w:rsidP="004B39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Merge/>
          </w:tcPr>
          <w:p w:rsidR="00C3515A" w:rsidRPr="00A130C2" w:rsidRDefault="00C3515A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C2" w:rsidRPr="00A130C2" w:rsidTr="00A130C2">
        <w:tc>
          <w:tcPr>
            <w:tcW w:w="704" w:type="dxa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4.2.8.</w:t>
            </w:r>
          </w:p>
        </w:tc>
        <w:tc>
          <w:tcPr>
            <w:tcW w:w="2268" w:type="dxa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Участие в заседании оргкомитета по проведению Спартакиады вузов Иркутской области</w:t>
            </w:r>
          </w:p>
        </w:tc>
        <w:tc>
          <w:tcPr>
            <w:tcW w:w="2693" w:type="dxa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За одно заседание, но всего не более 5 баллов по данному пункту за отчетный период</w:t>
            </w:r>
          </w:p>
        </w:tc>
        <w:tc>
          <w:tcPr>
            <w:tcW w:w="709" w:type="dxa"/>
          </w:tcPr>
          <w:p w:rsidR="00A130C2" w:rsidRPr="00A130C2" w:rsidRDefault="00A130C2" w:rsidP="004B39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Копии подтверждающих документов</w:t>
            </w:r>
          </w:p>
        </w:tc>
      </w:tr>
      <w:tr w:rsidR="00A130C2" w:rsidRPr="00A130C2" w:rsidTr="00A130C2">
        <w:tc>
          <w:tcPr>
            <w:tcW w:w="704" w:type="dxa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4.2.9.</w:t>
            </w:r>
          </w:p>
        </w:tc>
        <w:tc>
          <w:tcPr>
            <w:tcW w:w="2268" w:type="dxa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Участие в судейских коллегиях по видам спорта Спартакиады вузов Иркутской области</w:t>
            </w:r>
          </w:p>
        </w:tc>
        <w:tc>
          <w:tcPr>
            <w:tcW w:w="2693" w:type="dxa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За участие в одной коллегии, но всего не более 10 баллов по данному пункту за отчетный период</w:t>
            </w:r>
          </w:p>
        </w:tc>
        <w:tc>
          <w:tcPr>
            <w:tcW w:w="709" w:type="dxa"/>
          </w:tcPr>
          <w:p w:rsidR="00A130C2" w:rsidRPr="00A130C2" w:rsidRDefault="00A130C2" w:rsidP="004B39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A130C2" w:rsidRPr="00A130C2" w:rsidRDefault="00A130C2" w:rsidP="004B39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C2">
              <w:rPr>
                <w:rFonts w:ascii="Times New Roman" w:hAnsi="Times New Roman" w:cs="Times New Roman"/>
                <w:sz w:val="20"/>
                <w:szCs w:val="20"/>
              </w:rPr>
              <w:t>Копии подтверждающих документов</w:t>
            </w:r>
          </w:p>
        </w:tc>
      </w:tr>
    </w:tbl>
    <w:p w:rsidR="00A130C2" w:rsidRDefault="00A130C2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07" w:rsidRDefault="00222607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07" w:rsidRDefault="00222607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07" w:rsidRDefault="00222607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07" w:rsidRDefault="00222607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07" w:rsidRDefault="00222607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07" w:rsidRDefault="00222607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07" w:rsidRDefault="00222607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07" w:rsidRDefault="00222607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07" w:rsidRDefault="00222607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07" w:rsidRDefault="00222607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07" w:rsidRDefault="00222607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07" w:rsidRDefault="00222607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07" w:rsidRDefault="00222607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07" w:rsidRDefault="00222607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607" w:rsidRDefault="00222607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7BB" w:rsidRDefault="004B39FE" w:rsidP="0044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37BB" w:rsidRPr="00C56F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p w:rsidR="004B39FE" w:rsidRDefault="004B39FE" w:rsidP="004B39FE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245" w:firstLine="0"/>
        <w:jc w:val="both"/>
      </w:pPr>
      <w:r>
        <w:t>«Приложение 2</w:t>
      </w:r>
    </w:p>
    <w:p w:rsidR="004B39FE" w:rsidRDefault="004B39FE" w:rsidP="004B39FE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245" w:firstLine="0"/>
        <w:jc w:val="both"/>
      </w:pPr>
      <w:r>
        <w:t>к Положению системе эффективного контракта педагогических работников, относящихся к профессорско-преподавательскому составу, в ФГБОУ ВО «БГУ»</w:t>
      </w:r>
    </w:p>
    <w:p w:rsidR="004B39FE" w:rsidRDefault="004B39FE" w:rsidP="004B39FE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</w:pPr>
    </w:p>
    <w:p w:rsidR="004B39FE" w:rsidRDefault="004B39FE" w:rsidP="004B39FE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  <w:r w:rsidRPr="004D410E">
        <w:rPr>
          <w:b/>
        </w:rPr>
        <w:t>Минимальные значения показателей (критериев) эффективности работы педагогических работников, относящихся к профессорско-преподавательскому составу, в ФГБОУ ВО «БГУ»</w:t>
      </w:r>
    </w:p>
    <w:p w:rsidR="004B39FE" w:rsidRDefault="004B39FE" w:rsidP="004B39FE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</w:p>
    <w:p w:rsidR="008933AA" w:rsidRDefault="008933AA" w:rsidP="004B39FE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5"/>
        <w:gridCol w:w="3553"/>
        <w:gridCol w:w="2112"/>
        <w:gridCol w:w="3065"/>
      </w:tblGrid>
      <w:tr w:rsidR="004B39FE" w:rsidRPr="00FB2EE5" w:rsidTr="006449A6">
        <w:tc>
          <w:tcPr>
            <w:tcW w:w="615" w:type="dxa"/>
          </w:tcPr>
          <w:p w:rsidR="004B39FE" w:rsidRPr="00FB2EE5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2EE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53" w:type="dxa"/>
          </w:tcPr>
          <w:p w:rsidR="004B39FE" w:rsidRPr="00FB2EE5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2EE5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112" w:type="dxa"/>
          </w:tcPr>
          <w:p w:rsidR="004B39FE" w:rsidRPr="00FB2EE5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2EE5">
              <w:rPr>
                <w:b/>
                <w:sz w:val="24"/>
                <w:szCs w:val="24"/>
              </w:rPr>
              <w:t>Минимальное количество баллов</w:t>
            </w:r>
          </w:p>
        </w:tc>
        <w:tc>
          <w:tcPr>
            <w:tcW w:w="3065" w:type="dxa"/>
          </w:tcPr>
          <w:p w:rsidR="004B39FE" w:rsidRPr="00FB2EE5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2EE5">
              <w:rPr>
                <w:b/>
                <w:sz w:val="24"/>
                <w:szCs w:val="24"/>
              </w:rPr>
              <w:t>Обязательные для выполнения (достижения) показатели (критерии) (по приложению 1 к настоящему Положению)</w:t>
            </w:r>
          </w:p>
        </w:tc>
      </w:tr>
      <w:tr w:rsidR="004B39FE" w:rsidRPr="00FB2EE5" w:rsidTr="006449A6">
        <w:tc>
          <w:tcPr>
            <w:tcW w:w="615" w:type="dxa"/>
          </w:tcPr>
          <w:p w:rsidR="004B39FE" w:rsidRPr="00FB2EE5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1.</w:t>
            </w:r>
          </w:p>
        </w:tc>
        <w:tc>
          <w:tcPr>
            <w:tcW w:w="3553" w:type="dxa"/>
          </w:tcPr>
          <w:p w:rsidR="004B39FE" w:rsidRPr="00FB2EE5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Ассистент</w:t>
            </w:r>
          </w:p>
        </w:tc>
        <w:tc>
          <w:tcPr>
            <w:tcW w:w="2112" w:type="dxa"/>
          </w:tcPr>
          <w:p w:rsidR="004B39FE" w:rsidRPr="00FB2EE5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40</w:t>
            </w:r>
          </w:p>
        </w:tc>
        <w:tc>
          <w:tcPr>
            <w:tcW w:w="3065" w:type="dxa"/>
          </w:tcPr>
          <w:p w:rsidR="004B39FE" w:rsidRPr="00FB2EE5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B39FE" w:rsidRPr="00FB2EE5">
              <w:rPr>
                <w:sz w:val="24"/>
                <w:szCs w:val="24"/>
              </w:rPr>
              <w:t>ункт 2.1.1 (не менее одной ст</w:t>
            </w:r>
            <w:r w:rsidR="004B39FE">
              <w:rPr>
                <w:sz w:val="24"/>
                <w:szCs w:val="24"/>
              </w:rPr>
              <w:t xml:space="preserve">атьи) + любой пункт из любого раздела </w:t>
            </w:r>
          </w:p>
        </w:tc>
      </w:tr>
      <w:tr w:rsidR="004A2B8F" w:rsidRPr="00583682" w:rsidTr="006449A6">
        <w:tc>
          <w:tcPr>
            <w:tcW w:w="615" w:type="dxa"/>
          </w:tcPr>
          <w:p w:rsidR="004A2B8F" w:rsidRPr="00583682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2.</w:t>
            </w:r>
          </w:p>
        </w:tc>
        <w:tc>
          <w:tcPr>
            <w:tcW w:w="3553" w:type="dxa"/>
          </w:tcPr>
          <w:p w:rsidR="004A2B8F" w:rsidRPr="00583682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2112" w:type="dxa"/>
          </w:tcPr>
          <w:p w:rsidR="004A2B8F" w:rsidRPr="00583682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60</w:t>
            </w:r>
          </w:p>
        </w:tc>
        <w:tc>
          <w:tcPr>
            <w:tcW w:w="3065" w:type="dxa"/>
          </w:tcPr>
          <w:p w:rsidR="004A2B8F" w:rsidRPr="00583682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 xml:space="preserve">Пункт 2.1.1 (не менее одной статьи) + любой пункт из любого раздела </w:t>
            </w:r>
          </w:p>
        </w:tc>
      </w:tr>
      <w:tr w:rsidR="004B39FE" w:rsidRPr="00583682" w:rsidTr="006449A6">
        <w:tc>
          <w:tcPr>
            <w:tcW w:w="615" w:type="dxa"/>
          </w:tcPr>
          <w:p w:rsidR="004B39FE" w:rsidRPr="00583682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53" w:type="dxa"/>
          </w:tcPr>
          <w:p w:rsidR="004B39FE" w:rsidRPr="00583682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Доцент</w:t>
            </w:r>
          </w:p>
        </w:tc>
        <w:tc>
          <w:tcPr>
            <w:tcW w:w="2112" w:type="dxa"/>
          </w:tcPr>
          <w:p w:rsidR="004B39FE" w:rsidRPr="00583682" w:rsidRDefault="004B39FE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80</w:t>
            </w:r>
          </w:p>
        </w:tc>
        <w:tc>
          <w:tcPr>
            <w:tcW w:w="3065" w:type="dxa"/>
          </w:tcPr>
          <w:p w:rsidR="004B39FE" w:rsidRPr="00583682" w:rsidRDefault="006449A6" w:rsidP="002072C3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 xml:space="preserve">Для лиц, работающих на </w:t>
            </w:r>
            <w:r w:rsidR="004A2B8F" w:rsidRPr="00583682">
              <w:rPr>
                <w:sz w:val="24"/>
                <w:szCs w:val="24"/>
              </w:rPr>
              <w:t>ставку от 0,7</w:t>
            </w:r>
            <w:r w:rsidRPr="00583682">
              <w:rPr>
                <w:sz w:val="24"/>
                <w:szCs w:val="24"/>
              </w:rPr>
              <w:t xml:space="preserve">: </w:t>
            </w:r>
            <w:r w:rsidR="004B39FE" w:rsidRPr="00583682">
              <w:rPr>
                <w:sz w:val="24"/>
                <w:szCs w:val="24"/>
              </w:rPr>
              <w:t>пункт 2.1.1 (не менее двух статей) + любой пункт из любого раздела</w:t>
            </w:r>
          </w:p>
          <w:p w:rsidR="006449A6" w:rsidRPr="00583682" w:rsidRDefault="006449A6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Для лиц, работающих менее</w:t>
            </w:r>
            <w:r w:rsidR="004A2B8F" w:rsidRPr="00583682">
              <w:rPr>
                <w:sz w:val="24"/>
                <w:szCs w:val="24"/>
              </w:rPr>
              <w:t xml:space="preserve"> чем на</w:t>
            </w:r>
            <w:r w:rsidRPr="00583682">
              <w:rPr>
                <w:sz w:val="24"/>
                <w:szCs w:val="24"/>
              </w:rPr>
              <w:t xml:space="preserve"> 0,</w:t>
            </w:r>
            <w:r w:rsidR="004A2B8F" w:rsidRPr="00583682">
              <w:rPr>
                <w:sz w:val="24"/>
                <w:szCs w:val="24"/>
              </w:rPr>
              <w:t>7</w:t>
            </w:r>
            <w:r w:rsidRPr="00583682">
              <w:rPr>
                <w:sz w:val="24"/>
                <w:szCs w:val="24"/>
              </w:rPr>
              <w:t xml:space="preserve"> ставки: пункт 2.1.1 (не менее одной стати) + любой пункт из любого раздела</w:t>
            </w:r>
          </w:p>
        </w:tc>
      </w:tr>
      <w:tr w:rsidR="004A2B8F" w:rsidRPr="00583682" w:rsidTr="006449A6">
        <w:tc>
          <w:tcPr>
            <w:tcW w:w="615" w:type="dxa"/>
          </w:tcPr>
          <w:p w:rsidR="004A2B8F" w:rsidRPr="00583682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4.</w:t>
            </w:r>
          </w:p>
        </w:tc>
        <w:tc>
          <w:tcPr>
            <w:tcW w:w="3553" w:type="dxa"/>
          </w:tcPr>
          <w:p w:rsidR="004A2B8F" w:rsidRPr="00583682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Профессор</w:t>
            </w:r>
          </w:p>
        </w:tc>
        <w:tc>
          <w:tcPr>
            <w:tcW w:w="2112" w:type="dxa"/>
          </w:tcPr>
          <w:p w:rsidR="004A2B8F" w:rsidRPr="00583682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100</w:t>
            </w:r>
          </w:p>
        </w:tc>
        <w:tc>
          <w:tcPr>
            <w:tcW w:w="3065" w:type="dxa"/>
          </w:tcPr>
          <w:p w:rsidR="004A2B8F" w:rsidRPr="00583682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Для лиц, работающих на ставку от 0,7: пункт 2.1.1 (не менее двух статей) + любой пункт из любого раздела</w:t>
            </w:r>
          </w:p>
          <w:p w:rsidR="004A2B8F" w:rsidRPr="00583682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Для лиц, работающих менее чем на 0,7 ставки: пункт 2.1.1 (не менее одной стат</w:t>
            </w:r>
            <w:r w:rsidR="006B73DA">
              <w:rPr>
                <w:sz w:val="24"/>
                <w:szCs w:val="24"/>
              </w:rPr>
              <w:t>ь</w:t>
            </w:r>
            <w:r w:rsidRPr="00583682">
              <w:rPr>
                <w:sz w:val="24"/>
                <w:szCs w:val="24"/>
              </w:rPr>
              <w:t>и) + любой пункт из любого раздела</w:t>
            </w:r>
          </w:p>
        </w:tc>
      </w:tr>
      <w:tr w:rsidR="004A2B8F" w:rsidRPr="00583682" w:rsidTr="006449A6">
        <w:tc>
          <w:tcPr>
            <w:tcW w:w="615" w:type="dxa"/>
          </w:tcPr>
          <w:p w:rsidR="004A2B8F" w:rsidRPr="00583682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5.</w:t>
            </w:r>
          </w:p>
        </w:tc>
        <w:tc>
          <w:tcPr>
            <w:tcW w:w="3553" w:type="dxa"/>
          </w:tcPr>
          <w:p w:rsidR="004A2B8F" w:rsidRPr="00583682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2112" w:type="dxa"/>
          </w:tcPr>
          <w:p w:rsidR="004A2B8F" w:rsidRPr="00583682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100</w:t>
            </w:r>
          </w:p>
        </w:tc>
        <w:tc>
          <w:tcPr>
            <w:tcW w:w="3065" w:type="dxa"/>
          </w:tcPr>
          <w:p w:rsidR="004A2B8F" w:rsidRPr="00583682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 xml:space="preserve">Для лиц, работающих на ставку от 0,7: пункт 2.1.1 (не менее двух статей) + любой пункт из любого </w:t>
            </w:r>
            <w:r w:rsidRPr="00583682">
              <w:rPr>
                <w:sz w:val="24"/>
                <w:szCs w:val="24"/>
              </w:rPr>
              <w:lastRenderedPageBreak/>
              <w:t>раздела</w:t>
            </w:r>
          </w:p>
          <w:p w:rsidR="004A2B8F" w:rsidRPr="00583682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Для лиц, работающих менее чем на 0,7 ставки: пункт 2.1.1 (не менее одной стат</w:t>
            </w:r>
            <w:r w:rsidR="006B73DA">
              <w:rPr>
                <w:sz w:val="24"/>
                <w:szCs w:val="24"/>
              </w:rPr>
              <w:t>ь</w:t>
            </w:r>
            <w:r w:rsidRPr="00583682">
              <w:rPr>
                <w:sz w:val="24"/>
                <w:szCs w:val="24"/>
              </w:rPr>
              <w:t>и) + любой пункт из любого раздела</w:t>
            </w:r>
          </w:p>
        </w:tc>
      </w:tr>
      <w:tr w:rsidR="004A2B8F" w:rsidRPr="00583682" w:rsidTr="006449A6">
        <w:tc>
          <w:tcPr>
            <w:tcW w:w="615" w:type="dxa"/>
          </w:tcPr>
          <w:p w:rsidR="004A2B8F" w:rsidRPr="00583682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553" w:type="dxa"/>
          </w:tcPr>
          <w:p w:rsidR="004A2B8F" w:rsidRPr="00583682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Директор института / декан факультета</w:t>
            </w:r>
          </w:p>
        </w:tc>
        <w:tc>
          <w:tcPr>
            <w:tcW w:w="2112" w:type="dxa"/>
          </w:tcPr>
          <w:p w:rsidR="004A2B8F" w:rsidRPr="00583682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100</w:t>
            </w:r>
          </w:p>
        </w:tc>
        <w:tc>
          <w:tcPr>
            <w:tcW w:w="3065" w:type="dxa"/>
          </w:tcPr>
          <w:p w:rsidR="004A2B8F" w:rsidRPr="00583682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Для лиц, работающих на ставку от 0,7: пункт 2.1.1 (не менее двух статей) + любой пункт из любого раздела</w:t>
            </w:r>
          </w:p>
          <w:p w:rsidR="004A2B8F" w:rsidRPr="00583682" w:rsidRDefault="004A2B8F" w:rsidP="004A2B8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682">
              <w:rPr>
                <w:sz w:val="24"/>
                <w:szCs w:val="24"/>
              </w:rPr>
              <w:t>Для лиц, работающих менее чем на 0,7 ставки: пункт 2.1.1 (не менее одной стат</w:t>
            </w:r>
            <w:r w:rsidR="006B73DA">
              <w:rPr>
                <w:sz w:val="24"/>
                <w:szCs w:val="24"/>
              </w:rPr>
              <w:t>ь</w:t>
            </w:r>
            <w:bookmarkStart w:id="0" w:name="_GoBack"/>
            <w:bookmarkEnd w:id="0"/>
            <w:r w:rsidRPr="00583682">
              <w:rPr>
                <w:sz w:val="24"/>
                <w:szCs w:val="24"/>
              </w:rPr>
              <w:t>и) + любой пункт из любого раздела</w:t>
            </w:r>
          </w:p>
        </w:tc>
      </w:tr>
    </w:tbl>
    <w:p w:rsidR="006449A6" w:rsidRPr="00583682" w:rsidRDefault="006449A6" w:rsidP="004B39FE">
      <w:pPr>
        <w:spacing w:after="160" w:line="259" w:lineRule="auto"/>
        <w:rPr>
          <w:b/>
          <w:sz w:val="28"/>
          <w:szCs w:val="28"/>
        </w:rPr>
      </w:pPr>
    </w:p>
    <w:p w:rsidR="006449A6" w:rsidRPr="00583682" w:rsidRDefault="006449A6" w:rsidP="006449A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83682">
        <w:rPr>
          <w:rFonts w:ascii="Times New Roman" w:hAnsi="Times New Roman" w:cs="Times New Roman"/>
          <w:sz w:val="28"/>
          <w:szCs w:val="28"/>
        </w:rPr>
        <w:t>Примечания:</w:t>
      </w:r>
    </w:p>
    <w:p w:rsidR="004B39FE" w:rsidRPr="00583682" w:rsidRDefault="006449A6" w:rsidP="006449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82">
        <w:rPr>
          <w:rFonts w:ascii="Times New Roman" w:hAnsi="Times New Roman" w:cs="Times New Roman"/>
          <w:sz w:val="28"/>
          <w:szCs w:val="28"/>
        </w:rPr>
        <w:t xml:space="preserve">1. </w:t>
      </w:r>
      <w:r w:rsidR="004B39FE" w:rsidRPr="00583682">
        <w:rPr>
          <w:rFonts w:ascii="Times New Roman" w:hAnsi="Times New Roman" w:cs="Times New Roman"/>
          <w:sz w:val="28"/>
          <w:szCs w:val="28"/>
        </w:rPr>
        <w:t>Для работников из числа профессорско</w:t>
      </w:r>
      <w:r w:rsidR="00924F95" w:rsidRPr="00583682">
        <w:rPr>
          <w:rFonts w:ascii="Times New Roman" w:hAnsi="Times New Roman" w:cs="Times New Roman"/>
          <w:sz w:val="28"/>
          <w:szCs w:val="28"/>
        </w:rPr>
        <w:t>-преподавательского персонала, осуществляющих преподавание дисциплин по</w:t>
      </w:r>
      <w:r w:rsidR="004B39FE" w:rsidRPr="00583682">
        <w:rPr>
          <w:rFonts w:ascii="Times New Roman" w:hAnsi="Times New Roman" w:cs="Times New Roman"/>
          <w:sz w:val="28"/>
          <w:szCs w:val="28"/>
        </w:rPr>
        <w:t xml:space="preserve"> физической культур</w:t>
      </w:r>
      <w:r w:rsidR="00924F95" w:rsidRPr="00583682">
        <w:rPr>
          <w:rFonts w:ascii="Times New Roman" w:hAnsi="Times New Roman" w:cs="Times New Roman"/>
          <w:sz w:val="28"/>
          <w:szCs w:val="28"/>
        </w:rPr>
        <w:t>е</w:t>
      </w:r>
      <w:r w:rsidR="004B39FE" w:rsidRPr="00583682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924F95" w:rsidRPr="00583682">
        <w:rPr>
          <w:rFonts w:ascii="Times New Roman" w:hAnsi="Times New Roman" w:cs="Times New Roman"/>
          <w:sz w:val="28"/>
          <w:szCs w:val="28"/>
        </w:rPr>
        <w:t>у</w:t>
      </w:r>
      <w:r w:rsidR="004B39FE" w:rsidRPr="00583682">
        <w:rPr>
          <w:rFonts w:ascii="Times New Roman" w:hAnsi="Times New Roman" w:cs="Times New Roman"/>
          <w:sz w:val="28"/>
          <w:szCs w:val="28"/>
        </w:rPr>
        <w:t>, вместо указанных в таблице по желанию работника учитывается в качестве обязательного выполнение (достижение) любого показателя (критерия), предусмотренного подразделом 4.2.</w:t>
      </w:r>
    </w:p>
    <w:p w:rsidR="006449A6" w:rsidRPr="006449A6" w:rsidRDefault="006449A6" w:rsidP="006449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82">
        <w:rPr>
          <w:rFonts w:ascii="Times New Roman" w:hAnsi="Times New Roman" w:cs="Times New Roman"/>
          <w:sz w:val="28"/>
          <w:szCs w:val="28"/>
        </w:rPr>
        <w:t xml:space="preserve">2. К выполнению обязательного показателя, предусмотренного пунктом 2.1.1, приравнивается </w:t>
      </w:r>
      <w:r w:rsidR="004A2B8F" w:rsidRPr="00583682">
        <w:rPr>
          <w:rFonts w:ascii="Times New Roman" w:hAnsi="Times New Roman" w:cs="Times New Roman"/>
          <w:sz w:val="28"/>
          <w:szCs w:val="28"/>
        </w:rPr>
        <w:t>издание в течение отчетного периода монографии (пункты 2.1.2, 2</w:t>
      </w:r>
      <w:r w:rsidR="00924F95" w:rsidRPr="00583682">
        <w:rPr>
          <w:rFonts w:ascii="Times New Roman" w:hAnsi="Times New Roman" w:cs="Times New Roman"/>
          <w:sz w:val="28"/>
          <w:szCs w:val="28"/>
        </w:rPr>
        <w:t>.</w:t>
      </w:r>
      <w:r w:rsidR="004A2B8F" w:rsidRPr="00583682">
        <w:rPr>
          <w:rFonts w:ascii="Times New Roman" w:hAnsi="Times New Roman" w:cs="Times New Roman"/>
          <w:sz w:val="28"/>
          <w:szCs w:val="28"/>
        </w:rPr>
        <w:t>1.3) без соавторов.».</w:t>
      </w:r>
    </w:p>
    <w:p w:rsidR="00807CA1" w:rsidRPr="00333A3D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3FF6" w:rsidRPr="00333A3D" w:rsidRDefault="00BB3FF6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4DD" w:rsidRDefault="00127326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D">
        <w:rPr>
          <w:rFonts w:ascii="Times New Roman" w:eastAsia="Calibri" w:hAnsi="Times New Roman" w:cs="Times New Roman"/>
          <w:sz w:val="28"/>
          <w:szCs w:val="28"/>
        </w:rPr>
        <w:t>Проректор по учебной работе</w:t>
      </w:r>
      <w:r w:rsidRPr="00333A3D">
        <w:rPr>
          <w:rFonts w:ascii="Times New Roman" w:eastAsia="Calibri" w:hAnsi="Times New Roman" w:cs="Times New Roman"/>
          <w:sz w:val="28"/>
          <w:szCs w:val="28"/>
        </w:rPr>
        <w:tab/>
      </w:r>
      <w:r w:rsidRPr="00333A3D">
        <w:rPr>
          <w:rFonts w:ascii="Times New Roman" w:eastAsia="Calibri" w:hAnsi="Times New Roman" w:cs="Times New Roman"/>
          <w:sz w:val="28"/>
          <w:szCs w:val="28"/>
        </w:rPr>
        <w:tab/>
      </w:r>
      <w:r w:rsidRPr="00333A3D">
        <w:rPr>
          <w:rFonts w:ascii="Times New Roman" w:eastAsia="Calibri" w:hAnsi="Times New Roman" w:cs="Times New Roman"/>
          <w:sz w:val="28"/>
          <w:szCs w:val="28"/>
        </w:rPr>
        <w:tab/>
      </w:r>
      <w:r w:rsidRPr="00333A3D">
        <w:rPr>
          <w:rFonts w:ascii="Times New Roman" w:eastAsia="Calibri" w:hAnsi="Times New Roman" w:cs="Times New Roman"/>
          <w:sz w:val="28"/>
          <w:szCs w:val="28"/>
        </w:rPr>
        <w:tab/>
      </w:r>
      <w:r w:rsidRPr="00333A3D">
        <w:rPr>
          <w:rFonts w:ascii="Times New Roman" w:eastAsia="Calibri" w:hAnsi="Times New Roman" w:cs="Times New Roman"/>
          <w:sz w:val="28"/>
          <w:szCs w:val="28"/>
        </w:rPr>
        <w:tab/>
        <w:t xml:space="preserve">      Н.В. Васильева</w:t>
      </w:r>
    </w:p>
    <w:p w:rsidR="00333A3D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3A3D" w:rsidRDefault="00333A3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33A3D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Визы:</w:t>
      </w:r>
    </w:p>
    <w:p w:rsidR="00333A3D" w:rsidRPr="00333A3D" w:rsidRDefault="006B73DA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15pt;height:95.85pt">
            <v:imagedata r:id="rId8" o:title=""/>
            <o:lock v:ext="edit" ungrouping="t" rotation="t" cropping="t" verticies="t" text="t" grouping="t"/>
            <o:signatureline v:ext="edit" id="{A57980B2-D724-4555-B121-621CB6EC6040}" provid="{00000000-0000-0000-0000-000000000000}" o:suggestedsigner="О.П. Грибунов" o:suggestedsigner2="Первый проректор - проектор по научной работе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.15pt;height:95.85pt">
            <v:imagedata r:id="rId9" o:title=""/>
            <o:lock v:ext="edit" ungrouping="t" rotation="t" cropping="t" verticies="t" text="t" grouping="t"/>
            <o:signatureline v:ext="edit" id="{3B77417D-EDAF-4281-8374-E9C5822C21C9}" provid="{00000000-0000-0000-0000-000000000000}" o:suggestedsigner="Ю.В. Пятковская" o:suggestedsigner2="Проректор по молодежной политике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7" type="#_x0000_t75" alt="Строка подписи Microsoft Office..." style="width:192.15pt;height:95.85pt">
            <v:imagedata r:id="rId10" o:title=""/>
            <o:lock v:ext="edit" ungrouping="t" rotation="t" cropping="t" verticies="t" text="t" grouping="t"/>
            <o:signatureline v:ext="edit" id="{6C31DF05-BA89-4954-89C3-DE607BF92A9C}" provid="{00000000-0000-0000-0000-000000000000}" o:suggestedsigner="Г.А. Хаитов" o:suggestedsigner2="Ведущий юрисконсульт" issignatureline="t"/>
          </v:shape>
        </w:pict>
      </w:r>
    </w:p>
    <w:sectPr w:rsidR="00333A3D" w:rsidRPr="00333A3D" w:rsidSect="00634E9D">
      <w:footerReference w:type="default" r:id="rId11"/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9D" w:rsidRDefault="00634E9D" w:rsidP="00634E9D">
      <w:pPr>
        <w:spacing w:after="0" w:line="240" w:lineRule="auto"/>
      </w:pPr>
      <w:r>
        <w:separator/>
      </w:r>
    </w:p>
  </w:endnote>
  <w:end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4E9D" w:rsidRPr="00634E9D" w:rsidRDefault="00634E9D" w:rsidP="00634E9D">
        <w:pPr>
          <w:pStyle w:val="ab"/>
          <w:jc w:val="center"/>
          <w:rPr>
            <w:rFonts w:ascii="Times New Roman" w:hAnsi="Times New Roman" w:cs="Times New Roman"/>
          </w:rPr>
        </w:pPr>
        <w:r w:rsidRPr="00634E9D">
          <w:rPr>
            <w:rFonts w:ascii="Times New Roman" w:hAnsi="Times New Roman" w:cs="Times New Roman"/>
          </w:rPr>
          <w:fldChar w:fldCharType="begin"/>
        </w:r>
        <w:r w:rsidRPr="00634E9D">
          <w:rPr>
            <w:rFonts w:ascii="Times New Roman" w:hAnsi="Times New Roman" w:cs="Times New Roman"/>
          </w:rPr>
          <w:instrText>PAGE   \* MERGEFORMAT</w:instrText>
        </w:r>
        <w:r w:rsidRPr="00634E9D">
          <w:rPr>
            <w:rFonts w:ascii="Times New Roman" w:hAnsi="Times New Roman" w:cs="Times New Roman"/>
          </w:rPr>
          <w:fldChar w:fldCharType="separate"/>
        </w:r>
        <w:r w:rsidR="006B73DA">
          <w:rPr>
            <w:rFonts w:ascii="Times New Roman" w:hAnsi="Times New Roman" w:cs="Times New Roman"/>
            <w:noProof/>
          </w:rPr>
          <w:t>6</w:t>
        </w:r>
        <w:r w:rsidRPr="00634E9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9D" w:rsidRDefault="00634E9D" w:rsidP="00634E9D">
      <w:pPr>
        <w:spacing w:after="0" w:line="240" w:lineRule="auto"/>
      </w:pPr>
      <w:r>
        <w:separator/>
      </w:r>
    </w:p>
  </w:footnote>
  <w:foot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A1984"/>
    <w:rsid w:val="000F6731"/>
    <w:rsid w:val="00127326"/>
    <w:rsid w:val="001A152C"/>
    <w:rsid w:val="001F368D"/>
    <w:rsid w:val="00222607"/>
    <w:rsid w:val="00233276"/>
    <w:rsid w:val="00236FC6"/>
    <w:rsid w:val="00260349"/>
    <w:rsid w:val="002F6873"/>
    <w:rsid w:val="00333A3D"/>
    <w:rsid w:val="003607B2"/>
    <w:rsid w:val="0036544D"/>
    <w:rsid w:val="003D1622"/>
    <w:rsid w:val="00432961"/>
    <w:rsid w:val="00436EDF"/>
    <w:rsid w:val="00442933"/>
    <w:rsid w:val="00455655"/>
    <w:rsid w:val="004A2B8F"/>
    <w:rsid w:val="004B39FE"/>
    <w:rsid w:val="004C1AD5"/>
    <w:rsid w:val="004D19BA"/>
    <w:rsid w:val="004E2E12"/>
    <w:rsid w:val="00562E16"/>
    <w:rsid w:val="005637BB"/>
    <w:rsid w:val="00583682"/>
    <w:rsid w:val="0058787A"/>
    <w:rsid w:val="00587CF3"/>
    <w:rsid w:val="005B0146"/>
    <w:rsid w:val="00634E9D"/>
    <w:rsid w:val="006449A6"/>
    <w:rsid w:val="00677DEC"/>
    <w:rsid w:val="006B73DA"/>
    <w:rsid w:val="00737518"/>
    <w:rsid w:val="007403E6"/>
    <w:rsid w:val="00783719"/>
    <w:rsid w:val="0080592F"/>
    <w:rsid w:val="00807CA1"/>
    <w:rsid w:val="00823B1A"/>
    <w:rsid w:val="008933AA"/>
    <w:rsid w:val="00924F95"/>
    <w:rsid w:val="00927B70"/>
    <w:rsid w:val="009307A2"/>
    <w:rsid w:val="0099547A"/>
    <w:rsid w:val="009C34DD"/>
    <w:rsid w:val="00A130C2"/>
    <w:rsid w:val="00A26BC4"/>
    <w:rsid w:val="00A733D7"/>
    <w:rsid w:val="00A87A9B"/>
    <w:rsid w:val="00AA0734"/>
    <w:rsid w:val="00AA4476"/>
    <w:rsid w:val="00AD54A3"/>
    <w:rsid w:val="00B01DDD"/>
    <w:rsid w:val="00B03EB2"/>
    <w:rsid w:val="00B9519F"/>
    <w:rsid w:val="00BA46E6"/>
    <w:rsid w:val="00BB3FF6"/>
    <w:rsid w:val="00C262AD"/>
    <w:rsid w:val="00C3515A"/>
    <w:rsid w:val="00C565D4"/>
    <w:rsid w:val="00C56F0A"/>
    <w:rsid w:val="00C604A5"/>
    <w:rsid w:val="00C85C02"/>
    <w:rsid w:val="00D14E9C"/>
    <w:rsid w:val="00D50728"/>
    <w:rsid w:val="00D614B0"/>
    <w:rsid w:val="00DA4A35"/>
    <w:rsid w:val="00E0683F"/>
    <w:rsid w:val="00EB2233"/>
    <w:rsid w:val="00EB263C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123084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3D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5"/>
    <w:uiPriority w:val="39"/>
    <w:rsid w:val="00A1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E9D"/>
  </w:style>
  <w:style w:type="paragraph" w:styleId="ab">
    <w:name w:val="footer"/>
    <w:basedOn w:val="a"/>
    <w:link w:val="ac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AAA6-8789-4E12-AD40-7F99F838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7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31</cp:revision>
  <cp:lastPrinted>2023-06-23T10:42:00Z</cp:lastPrinted>
  <dcterms:created xsi:type="dcterms:W3CDTF">2022-08-03T04:58:00Z</dcterms:created>
  <dcterms:modified xsi:type="dcterms:W3CDTF">2023-06-27T08:58:00Z</dcterms:modified>
</cp:coreProperties>
</file>